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63" w:rsidRDefault="00662B63" w:rsidP="00662B63">
      <w:pPr>
        <w:spacing w:after="120" w:line="299" w:lineRule="atLeast"/>
        <w:jc w:val="both"/>
        <w:textAlignment w:val="baseline"/>
        <w:rPr>
          <w:rFonts w:ascii="Arial" w:eastAsia="Times New Roman" w:hAnsi="Arial" w:cs="Arial"/>
          <w:b/>
          <w:bCs/>
          <w:color w:val="000000"/>
          <w:lang w:eastAsia="tr-TR"/>
        </w:rPr>
      </w:pPr>
      <w:r w:rsidRPr="00662B63">
        <w:rPr>
          <w:rFonts w:ascii="Arial" w:eastAsia="Times New Roman" w:hAnsi="Arial" w:cs="Arial"/>
          <w:b/>
          <w:bCs/>
          <w:color w:val="FF0000"/>
          <w:kern w:val="36"/>
          <w:sz w:val="27"/>
          <w:szCs w:val="27"/>
          <w:lang w:eastAsia="tr-TR"/>
        </w:rPr>
        <w:t>Konkordato Uygulaması (43 Soru - Cevap)</w:t>
      </w:r>
      <w:r w:rsidRPr="00662B63">
        <w:rPr>
          <w:rFonts w:ascii="Arial" w:eastAsia="Times New Roman" w:hAnsi="Arial" w:cs="Arial"/>
          <w:b/>
          <w:bCs/>
          <w:color w:val="000000"/>
          <w:lang w:eastAsia="tr-TR"/>
        </w:rPr>
        <w:t xml:space="preserve"> </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7101 SAYILI İCRA İFLAS KANUNUNDA DEĞİŞİKLİK YAPILMASINA DAİR KANUN KAPSAMINDA KONKORDATO UYGULAMASININ USUL VE ESASLARI</w:t>
      </w:r>
    </w:p>
    <w:p w:rsidR="00662B63" w:rsidRDefault="00662B63" w:rsidP="00662B63">
      <w:pPr>
        <w:spacing w:after="120" w:line="240" w:lineRule="auto"/>
        <w:jc w:val="both"/>
        <w:rPr>
          <w:rFonts w:ascii="Arial" w:eastAsia="Times New Roman" w:hAnsi="Arial" w:cs="Arial"/>
          <w:b/>
          <w:bCs/>
          <w:color w:val="000000"/>
          <w:lang w:eastAsia="tr-TR"/>
        </w:rPr>
      </w:pPr>
    </w:p>
    <w:p w:rsidR="00662B63" w:rsidRDefault="00662B63" w:rsidP="00662B63">
      <w:pPr>
        <w:spacing w:after="0" w:line="240" w:lineRule="auto"/>
        <w:jc w:val="both"/>
        <w:rPr>
          <w:rFonts w:ascii="Arial" w:eastAsia="Times New Roman" w:hAnsi="Arial" w:cs="Arial"/>
          <w:b/>
          <w:bCs/>
          <w:color w:val="000000"/>
          <w:lang w:eastAsia="tr-TR"/>
        </w:rPr>
      </w:pPr>
      <w:proofErr w:type="spellStart"/>
      <w:r w:rsidRPr="00662B63">
        <w:rPr>
          <w:rFonts w:ascii="Arial" w:eastAsia="Times New Roman" w:hAnsi="Arial" w:cs="Arial"/>
          <w:b/>
          <w:bCs/>
          <w:color w:val="000000"/>
          <w:lang w:eastAsia="tr-TR"/>
        </w:rPr>
        <w:t>Doç.Dr</w:t>
      </w:r>
      <w:proofErr w:type="spellEnd"/>
      <w:r w:rsidRPr="00662B63">
        <w:rPr>
          <w:rFonts w:ascii="Arial" w:eastAsia="Times New Roman" w:hAnsi="Arial" w:cs="Arial"/>
          <w:b/>
          <w:bCs/>
          <w:color w:val="000000"/>
          <w:lang w:eastAsia="tr-TR"/>
        </w:rPr>
        <w:t>. Şeref Demir</w:t>
      </w:r>
    </w:p>
    <w:p w:rsidR="00662B63" w:rsidRDefault="00662B63" w:rsidP="00662B63">
      <w:pPr>
        <w:spacing w:after="0" w:line="240" w:lineRule="auto"/>
        <w:jc w:val="both"/>
        <w:rPr>
          <w:rFonts w:ascii="Arial" w:eastAsia="Times New Roman" w:hAnsi="Arial" w:cs="Arial"/>
          <w:color w:val="000000"/>
          <w:lang w:eastAsia="tr-TR"/>
        </w:rPr>
      </w:pPr>
      <w:r w:rsidRPr="00662B63">
        <w:rPr>
          <w:rFonts w:ascii="Arial" w:eastAsia="Times New Roman" w:hAnsi="Arial" w:cs="Arial"/>
          <w:color w:val="000000"/>
          <w:lang w:eastAsia="tr-TR"/>
        </w:rPr>
        <w:t>Maltepe Üniversitesi Öğretim Üyesi</w:t>
      </w:r>
    </w:p>
    <w:p w:rsidR="00662B63" w:rsidRDefault="00662B63" w:rsidP="00662B63">
      <w:pPr>
        <w:spacing w:after="0" w:line="240" w:lineRule="auto"/>
        <w:jc w:val="both"/>
        <w:rPr>
          <w:rFonts w:ascii="Arial" w:eastAsia="Times New Roman" w:hAnsi="Arial" w:cs="Arial"/>
          <w:color w:val="000000"/>
          <w:lang w:eastAsia="tr-TR"/>
        </w:rPr>
      </w:pPr>
      <w:r w:rsidRPr="00662B63">
        <w:rPr>
          <w:rFonts w:ascii="Arial" w:eastAsia="Times New Roman" w:hAnsi="Arial" w:cs="Arial"/>
          <w:color w:val="000000"/>
          <w:lang w:eastAsia="tr-TR"/>
        </w:rPr>
        <w:t>Yeminli Mali Müşavir</w:t>
      </w:r>
    </w:p>
    <w:p w:rsidR="00662B63" w:rsidRDefault="00662B63" w:rsidP="00662B63">
      <w:pPr>
        <w:spacing w:after="0" w:line="240" w:lineRule="auto"/>
        <w:jc w:val="both"/>
        <w:rPr>
          <w:rFonts w:ascii="Arial" w:eastAsia="Times New Roman" w:hAnsi="Arial" w:cs="Arial"/>
          <w:color w:val="000000"/>
          <w:lang w:eastAsia="tr-TR"/>
        </w:rPr>
      </w:pPr>
      <w:r w:rsidRPr="00662B63">
        <w:rPr>
          <w:rFonts w:ascii="Arial" w:eastAsia="Times New Roman" w:hAnsi="Arial" w:cs="Arial"/>
          <w:color w:val="000000"/>
          <w:lang w:eastAsia="tr-TR"/>
        </w:rPr>
        <w:t>Bağımsız Denetçi</w:t>
      </w:r>
    </w:p>
    <w:p w:rsidR="00662B63" w:rsidRDefault="00662B63" w:rsidP="00662B63">
      <w:pPr>
        <w:spacing w:after="0" w:line="240" w:lineRule="auto"/>
        <w:jc w:val="both"/>
        <w:rPr>
          <w:rFonts w:ascii="Arial" w:eastAsia="Times New Roman" w:hAnsi="Arial" w:cs="Arial"/>
          <w:color w:val="000000"/>
          <w:lang w:eastAsia="tr-TR"/>
        </w:rPr>
      </w:pPr>
      <w:r w:rsidRPr="00662B63">
        <w:rPr>
          <w:rFonts w:ascii="Arial" w:eastAsia="Times New Roman" w:hAnsi="Arial" w:cs="Arial"/>
          <w:color w:val="000000"/>
          <w:lang w:eastAsia="tr-TR"/>
        </w:rPr>
        <w:t>E. Vergi Başmüfettişi</w:t>
      </w:r>
    </w:p>
    <w:p w:rsidR="00662B63" w:rsidRDefault="00662B63" w:rsidP="00662B63">
      <w:pPr>
        <w:spacing w:after="0" w:line="240" w:lineRule="auto"/>
        <w:jc w:val="both"/>
        <w:rPr>
          <w:rFonts w:ascii="Arial" w:eastAsia="Times New Roman" w:hAnsi="Arial" w:cs="Arial"/>
          <w:color w:val="000000"/>
          <w:lang w:eastAsia="tr-TR"/>
        </w:rPr>
      </w:pPr>
      <w:r w:rsidRPr="00662B63">
        <w:rPr>
          <w:rFonts w:ascii="Arial" w:eastAsia="Times New Roman" w:hAnsi="Arial" w:cs="Arial"/>
          <w:color w:val="000000"/>
          <w:lang w:eastAsia="tr-TR"/>
        </w:rPr>
        <w:t xml:space="preserve">E.Gelirler </w:t>
      </w:r>
      <w:proofErr w:type="spellStart"/>
      <w:r w:rsidRPr="00662B63">
        <w:rPr>
          <w:rFonts w:ascii="Arial" w:eastAsia="Times New Roman" w:hAnsi="Arial" w:cs="Arial"/>
          <w:color w:val="000000"/>
          <w:lang w:eastAsia="tr-TR"/>
        </w:rPr>
        <w:t>Başkontrolörü</w:t>
      </w:r>
      <w:proofErr w:type="spellEnd"/>
    </w:p>
    <w:p w:rsidR="00662B63" w:rsidRPr="00662B63" w:rsidRDefault="00662B63" w:rsidP="00662B63">
      <w:pPr>
        <w:spacing w:after="0" w:line="240" w:lineRule="auto"/>
        <w:jc w:val="both"/>
        <w:rPr>
          <w:rFonts w:ascii="Times New Roman" w:eastAsia="Times New Roman" w:hAnsi="Times New Roman" w:cs="Times New Roman"/>
          <w:sz w:val="24"/>
          <w:szCs w:val="24"/>
          <w:lang w:eastAsia="tr-TR"/>
        </w:rPr>
      </w:pPr>
      <w:r w:rsidRPr="00662B63">
        <w:rPr>
          <w:rFonts w:ascii="Arial" w:eastAsia="Times New Roman" w:hAnsi="Arial" w:cs="Arial"/>
          <w:color w:val="000000"/>
          <w:lang w:eastAsia="tr-TR"/>
        </w:rPr>
        <w:t>serefdemir@maltepe.edu.tr</w:t>
      </w:r>
      <w:r w:rsidRPr="00662B63">
        <w:rPr>
          <w:rFonts w:ascii="Arial" w:eastAsia="Times New Roman" w:hAnsi="Arial" w:cs="Arial"/>
          <w:color w:val="000000"/>
          <w:lang w:eastAsia="tr-TR"/>
        </w:rPr>
        <w:br/>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15 Mart 2018 tarih ve 30361 sayılı Resmi Gazetede yayımlanan 7101 sayılı İcra İflas Kanunu değişikliği ile adi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hükümlerinin tamamı ve iflasın ertelenmesi yürürlükten kaldırılarak bunun karşılığında konkordato müessesesine işlevsellik getirilmiştir. İşlevsellik nedenleri arasında; geçici mühlet kararı süresince (3 ay+2 ay) zarfında borçlu hakkında icra iflas takibi başlatılamaması ve başlamış takiplerin durdurulması, teminatın sadece İİK m. 206 da birinci sırada yer alan imtiyazlı alacaklıların alacakları ve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komiserinin onayıyla doğan alacaklıların alacakları için aranması, nisapta kolaylık sağlanması ve harç yükümlülüklerinin azaltılması öncelikle sayılabilir. Bu çalışmada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müessesinin usul ve esaslarına soru cevap şeklinde yer verilmektedir.  </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 xml:space="preserve">1- Kimler </w:t>
      </w:r>
      <w:proofErr w:type="gramStart"/>
      <w:r w:rsidRPr="00662B63">
        <w:rPr>
          <w:rFonts w:ascii="Arial" w:eastAsia="Times New Roman" w:hAnsi="Arial" w:cs="Arial"/>
          <w:b/>
          <w:bCs/>
          <w:color w:val="000000"/>
          <w:lang w:eastAsia="tr-TR"/>
        </w:rPr>
        <w:t>konkordato</w:t>
      </w:r>
      <w:proofErr w:type="gramEnd"/>
      <w:r w:rsidRPr="00662B63">
        <w:rPr>
          <w:rFonts w:ascii="Arial" w:eastAsia="Times New Roman" w:hAnsi="Arial" w:cs="Arial"/>
          <w:b/>
          <w:bCs/>
          <w:color w:val="000000"/>
          <w:lang w:eastAsia="tr-TR"/>
        </w:rPr>
        <w:t xml:space="preserve"> talep edebilir? </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 borçlu veya alacaklı tarafından talep edilebilir. Borçlarını, vadesi geldiği hâlde ödeyemeyen veya vadesinde ödeyememe tehlikesi altında bulunan herhangi bir borçlu, </w:t>
      </w:r>
      <w:r w:rsidRPr="00662B63">
        <w:rPr>
          <w:rFonts w:ascii="Arial" w:eastAsia="Times New Roman" w:hAnsi="Arial" w:cs="Arial"/>
          <w:i/>
          <w:iCs/>
          <w:color w:val="000000"/>
          <w:lang w:eastAsia="tr-TR"/>
        </w:rPr>
        <w:t>vade</w:t>
      </w:r>
      <w:r w:rsidRPr="00662B63">
        <w:rPr>
          <w:rFonts w:ascii="Arial" w:eastAsia="Times New Roman" w:hAnsi="Arial" w:cs="Arial"/>
          <w:color w:val="000000"/>
          <w:lang w:eastAsia="tr-TR"/>
        </w:rPr>
        <w:t> verilmek veya </w:t>
      </w:r>
      <w:r w:rsidRPr="00662B63">
        <w:rPr>
          <w:rFonts w:ascii="Arial" w:eastAsia="Times New Roman" w:hAnsi="Arial" w:cs="Arial"/>
          <w:i/>
          <w:iCs/>
          <w:color w:val="000000"/>
          <w:lang w:eastAsia="tr-TR"/>
        </w:rPr>
        <w:t>tenzilat</w:t>
      </w:r>
      <w:r w:rsidRPr="00662B63">
        <w:rPr>
          <w:rFonts w:ascii="Arial" w:eastAsia="Times New Roman" w:hAnsi="Arial" w:cs="Arial"/>
          <w:color w:val="000000"/>
          <w:lang w:eastAsia="tr-TR"/>
        </w:rPr>
        <w:t xml:space="preserve"> yapılmak suretiyle borçlarını ödeyebilmek veya muhtemel bir iflastan kurtulmak için iflas anlaşması talep edebilir. Ayrıca borçlu dışında iflas talebinde bulunabilecek her alacaklı, gerekçeli bir dilekçeyle, borçlu hakkında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işlemlerinin başlatılmasını isteyebilir. (İİK m. 285)</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bdr w:val="none" w:sz="0" w:space="0" w:color="auto" w:frame="1"/>
          <w:lang w:eastAsia="tr-TR"/>
        </w:rPr>
        <w:t>2- </w:t>
      </w:r>
      <w:r w:rsidRPr="00662B63">
        <w:rPr>
          <w:rFonts w:ascii="Arial" w:eastAsia="Times New Roman" w:hAnsi="Arial" w:cs="Arial"/>
          <w:b/>
          <w:bCs/>
          <w:color w:val="000000"/>
          <w:lang w:eastAsia="tr-TR"/>
        </w:rPr>
        <w:t>Konkordato için yetkili ve görevli mahkeme hangisidir?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 için yetkili ve görevli mahkeme; iflasa tabi olan borçlu için İİK 154 üncü maddenin birinci veya ikinci fıkralarında yazılı yerdeki, iflasa tabi olmayan borçlu için yerleşim yerindeki asliye ticaret mahkemesidir.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 Konkordato talebine eklenecek belgeler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 talebine aşağıdaki belgeleri eklenir: (İİK m. 286)</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Konkordato Ön Projesi: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Borçlunun borçlarını hangi oranda veya vadede ödeyeceğini,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Bu kapsamda alacaklıların alacaklarından hangi oranda vazgeçmiş olacaklarını,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Ödemelerin yapılması için borçlunun mevcut mallarını satıp satmayacağını,</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Borçlunun faaliyetine devam edebilmesi ve alacaklılara ödemelerini yapabilmesi için gerekli </w:t>
      </w:r>
      <w:r w:rsidRPr="00662B63">
        <w:rPr>
          <w:rFonts w:ascii="Arial" w:eastAsia="Times New Roman" w:hAnsi="Arial" w:cs="Arial"/>
          <w:i/>
          <w:iCs/>
          <w:color w:val="000000"/>
          <w:lang w:eastAsia="tr-TR"/>
        </w:rPr>
        <w:t xml:space="preserve">mali </w:t>
      </w:r>
      <w:proofErr w:type="spellStart"/>
      <w:r w:rsidRPr="00662B63">
        <w:rPr>
          <w:rFonts w:ascii="Arial" w:eastAsia="Times New Roman" w:hAnsi="Arial" w:cs="Arial"/>
          <w:i/>
          <w:iCs/>
          <w:color w:val="000000"/>
          <w:lang w:eastAsia="tr-TR"/>
        </w:rPr>
        <w:t>kaynağın</w:t>
      </w:r>
      <w:r w:rsidRPr="00662B63">
        <w:rPr>
          <w:rFonts w:ascii="Arial" w:eastAsia="Times New Roman" w:hAnsi="Arial" w:cs="Arial"/>
          <w:color w:val="000000"/>
          <w:lang w:eastAsia="tr-TR"/>
        </w:rPr>
        <w:t>sermaye</w:t>
      </w:r>
      <w:proofErr w:type="spellEnd"/>
      <w:r w:rsidRPr="00662B63">
        <w:rPr>
          <w:rFonts w:ascii="Arial" w:eastAsia="Times New Roman" w:hAnsi="Arial" w:cs="Arial"/>
          <w:color w:val="000000"/>
          <w:lang w:eastAsia="tr-TR"/>
        </w:rPr>
        <w:t xml:space="preserve"> artırımı veya kredi temini yoluyla yahut başka bir yöntem kullanılarak sağlanacağını, ihtiva eden Konkordato Ön Projesi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talebine ek yapılacaktır.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lastRenderedPageBreak/>
        <w:t>b) - Borçlunun malvarlığının durumunu gösterir belgeler;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Türk Ticaret Kanununa göre hazırlanan son bilanço, gelir tablosu, nakit akım tablosu,</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Hem işletmenin devamlılığı esasına göre hem de aktiflerin muhtemel satış fiyatları üzerinden hazırlanan ara bilançolar,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Ticari defterlerin açılış ve kapanış tasdikleri ile elektronik ortamda oluşturulan defterlere ilişkin e-defter berat bilgileri,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Borçlunun malî durumunu açıklayıcı diğer bilgi ve belgeler,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Maddi ve maddi olmayan duran varlıklara ait olup defter değerlerini içeren listeler,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Tüm alacak ve borçları vadeleri ile birlikte gösteren liste ve belgeler.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Alacaklıları, alacak miktarlarını ve alacaklıların imtiyaz durumunu gösteren liste.</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d) Konkordato ön projesinde yer alan teklife göre alacaklıların eline geçmesi öngörülen miktar ile borçlunun iflâsı hâlinde alacaklıların eline geçebilecek muhtemel miktarı karşılaştırmalı olarak gösteren tablo.</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e) Finansal Analiz Raporu: Bağımsız denetim kuruluşu tarafından hazırlanan ve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ön projesinde yer alan teklifin gerçekleşmesinin kuvvetle muhtemel olduğunu gösteren finansal analiz raporları ile dayanakları. (Bu şart 3.6.2011 tarihli ve 635 sayılı Bilim, Sanayi ve Teknoloji Bakanlığının Teşkilat ve Görevleri Hakkında Kanun Hükmünde Kararnamenin 28 inci maddesi kapsamında küçük işletmeler bakımından uygulanmaz)</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Sunulan mali tabloların tarihi, başvuru tarihinden en fazla kırk beş gün önce olabilir.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4- Geçici mühlet hangi durumda verilmektedir?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talebi üzerine mahkeme, 286’ncı maddede belirtilen belgelerin eksiksiz olarak mevcut olduğunu tespit ettiğinde derhâl geçici mühlet kararı verir ve 297’nci maddenin ikinci fıkrasındaki hâller de </w:t>
      </w:r>
      <w:proofErr w:type="gramStart"/>
      <w:r w:rsidRPr="00662B63">
        <w:rPr>
          <w:rFonts w:ascii="Arial" w:eastAsia="Times New Roman" w:hAnsi="Arial" w:cs="Arial"/>
          <w:color w:val="000000"/>
          <w:lang w:eastAsia="tr-TR"/>
        </w:rPr>
        <w:t>dahil</w:t>
      </w:r>
      <w:proofErr w:type="gramEnd"/>
      <w:r w:rsidRPr="00662B63">
        <w:rPr>
          <w:rFonts w:ascii="Arial" w:eastAsia="Times New Roman" w:hAnsi="Arial" w:cs="Arial"/>
          <w:color w:val="000000"/>
          <w:lang w:eastAsia="tr-TR"/>
        </w:rPr>
        <w:t xml:space="preserve"> olmak üzere, borçlunun malvarlığının muhafazası için gerekli gördüğü bütün tedbirleri alır. Konkordato işlemlerinin başlatılması alacaklılardan biri tarafından talep edilmişse, borçlunun 286’ncı maddede belirtilen belgeleri ve kayıtları mahkemenin vereceği makul süre içinde ve eksiksiz olarak sunması hâlinde geçici mühlet kararı verilir. Bu durumda anılan belge ve kayıtların hazırlanması için gerekli masraf alacaklı tarafından karşılanır. Belge ve kayıtların süresinde ve eksiksiz olarak sunulmaması hâlinde geçici mühlet kararı verilmez ve alacaklının yaptığı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de reddine karar verilir (İİK m. 287).</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5- Komiser atanması ve geçici mühlet süresi nasıldır?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Mahkeme, geçici mühlet kararıyla birlikte konkordatonun başarıya ulaşmasının mümkün olup olmadığının yakından incelenmesi amacıyla bir geçici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 görevlendirir. Alacaklı sayısı ve alacak miktarı dikkate alınarak gerektiğinde üç komiser de görevlendirilebilir. 290’ıncı madde bu konuda kıyasen uygulanır. Geçici mühlet üç aydır. Mahkeme bu üç aylık süre dolmadan borçlunun veya geçici komiserin yapacağı talep üzerine geçici mühleti en fazla iki ay daha uzatabilir, uzatmayı borçlu talep etmişse geçici komiserin de görüşü alınır. Geçici mühletin toplam süresi beş ayı geçemez. 291’inci ve 292’nci maddeler, geçici mühlet hakkında kıyasen uygulanır. Geçici mühlet talebinin kabulü, geçici komiser görevlendirilmesi, geçici mühletin uzatılması ve tedbirlere ilişkin kararlara karşı kanun yoluna başvurulamaz (İİK m. 287).</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6- Geçici mühletin sonuçları, ilanı ve bildirimi nasıldır? </w:t>
      </w:r>
      <w:r w:rsidRPr="00662B63">
        <w:rPr>
          <w:rFonts w:ascii="Arial" w:eastAsia="Times New Roman" w:hAnsi="Arial" w:cs="Arial"/>
          <w:color w:val="000000"/>
          <w:lang w:eastAsia="tr-TR"/>
        </w:rPr>
        <w:t> </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Geçici mühlet, kesin mühletin sonuçlarını doğurur. </w:t>
      </w:r>
      <w:proofErr w:type="gramStart"/>
      <w:r w:rsidRPr="00662B63">
        <w:rPr>
          <w:rFonts w:ascii="Arial" w:eastAsia="Times New Roman" w:hAnsi="Arial" w:cs="Arial"/>
          <w:color w:val="000000"/>
          <w:lang w:eastAsia="tr-TR"/>
        </w:rPr>
        <w:t xml:space="preserve">Mahkemece geçici mühlet kararı, ticaret sicili gazetesinde ve Basın-İlan Kurumunun resmî ilan </w:t>
      </w:r>
      <w:proofErr w:type="spellStart"/>
      <w:r w:rsidRPr="00662B63">
        <w:rPr>
          <w:rFonts w:ascii="Arial" w:eastAsia="Times New Roman" w:hAnsi="Arial" w:cs="Arial"/>
          <w:color w:val="000000"/>
          <w:lang w:eastAsia="tr-TR"/>
        </w:rPr>
        <w:t>portalında</w:t>
      </w:r>
      <w:proofErr w:type="spellEnd"/>
      <w:r w:rsidRPr="00662B63">
        <w:rPr>
          <w:rFonts w:ascii="Arial" w:eastAsia="Times New Roman" w:hAnsi="Arial" w:cs="Arial"/>
          <w:color w:val="000000"/>
          <w:lang w:eastAsia="tr-TR"/>
        </w:rPr>
        <w:t xml:space="preserve"> ilan olunur ve derhâl tapu müdürlüğüne, ticaret sicili müdürlüğüne, vergi dairesine, gümrük ve posta idarelerine, Türkiye Bankalar Birliğine, Türkiye Katılım Bankaları Birliğine, mahallî ticaret odalarına, sanayi odalarına, taşınır kıymet borsalarına, Sermaye Piyasası Kuruluna ve diğer lazım gelen yerlere bildirilir. </w:t>
      </w:r>
      <w:proofErr w:type="gramEnd"/>
      <w:r w:rsidRPr="00662B63">
        <w:rPr>
          <w:rFonts w:ascii="Arial" w:eastAsia="Times New Roman" w:hAnsi="Arial" w:cs="Arial"/>
          <w:color w:val="000000"/>
          <w:lang w:eastAsia="tr-TR"/>
        </w:rPr>
        <w:t xml:space="preserve">İlanda ayrıca alacaklıların, ilandan itibaren yedi günlük kesin süre içinde dilekçeyle itiraz ederek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mühleti verilmesini gerektiren bir hâl bulunmadığını delilleriyle birlikte ileri sürebilecekleri ve bu çerçevede mahkemeden konkordato talebinin reddini isteyebilecekleri belirtilir. Geçici mühletin uzatılmasına ve geçici mühletin kaldırılarak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ilişkin kararlar da ikinci fıkra uyarınca ilan olunur ve ilgili yerlere bildirilir (İİK m. 288).</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7- Kesin mühlet kararı nasıl verilmektedir?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Mahkeme, kesin mühlet hakkındaki kararını geçici mühlet içinde verir. Kesin mühlet hakkında bir karar verilebilmesi için, mahkeme borçluyu ve varsa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talep eden alacaklıyı duruşmaya davet eder. Geçici komiser, duruşmadan önce yazılı raporunu sunar ve mahkemece gerekli görülürse, beyanı alınmak üzere duruşmada hazır bulunur. Mahkeme yapacağı değerlendirmede, itiraz eden alacaklıların dilekçelerinde ileri sürdükleri itiraz sebeplerini de dikkate alır. Konkordatonun başarıya ulaşmasının mümkün olduğunun anlaşılması hâlinde borçluya bir yıllık kesin mühlet verilir. Bu kararla birlikte mahkeme, yeni bir görevlendirme yapılmasını gerektiren bir durum olmadığı takdirde geçici komiser veya komiserlerin görevine devam etmesine karar verir ve dosyayı komisere tevdi eder.(İİK m.289)</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 xml:space="preserve">8- </w:t>
      </w:r>
      <w:proofErr w:type="gramStart"/>
      <w:r w:rsidRPr="00662B63">
        <w:rPr>
          <w:rFonts w:ascii="Arial" w:eastAsia="Times New Roman" w:hAnsi="Arial" w:cs="Arial"/>
          <w:b/>
          <w:bCs/>
          <w:color w:val="000000"/>
          <w:lang w:eastAsia="tr-TR"/>
        </w:rPr>
        <w:t>Alacaklılar kurulu</w:t>
      </w:r>
      <w:proofErr w:type="gramEnd"/>
      <w:r w:rsidRPr="00662B63">
        <w:rPr>
          <w:rFonts w:ascii="Arial" w:eastAsia="Times New Roman" w:hAnsi="Arial" w:cs="Arial"/>
          <w:b/>
          <w:bCs/>
          <w:color w:val="000000"/>
          <w:lang w:eastAsia="tr-TR"/>
        </w:rPr>
        <w:t xml:space="preserve"> nasıl oluşturulmaktadır?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Mahkemece, kesin mühlet kararıyla beraber veya kesin mühlet içinde uygun görülecek bir zamanda yedi alacaklıyı geçmemek, herhangi bir ücret takdir edilmemek ve tek sayıda olmak kaydıyla ayrıca bir alacaklılar kurulu oluşturulabilir. Bu durumda alacakları, hukuki nitelik itibarıyla birbirinden farklı olan alacaklı sınıfları ve varsa rehinli alacaklılar, alacaklılar kurulunda hakkaniyete uygun şekilde temsil edilir. Alacaklılar kurulu oluşturulurken komiserin de görüşü alınır. Alacaklılar kurulu her ay en az bir kere toplanır ve hazır bulunanların oy çokluğuyla karar alır. Komiser bu toplantıda hazır bulunarak alınan kararları toplantıya katılanların imzasını almak suretiyle tutanağa bağlar. Alacaklı sayısı, alacak miktarı ve alacakların çeşitliliği dikkate alınarak alacaklılar kurulunun zorunlu olarak oluşturulacağı hâller ile alacaklılar kuruluna ilişkin diğer hususlar Adalet Bakanlığınca yürürlüğe konulan yönetmelikte gösterilir. (İİK m.289)</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9- Kesin mühlet uzatılabilir mi?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Güçlük arz eden özel durumlarda kesin mühlet, komiserin bu durumu açıklayan gerekçeli raporu ve talebi üzerine mahkemece altı aya kadar uzatılabilir. Borçlu da bu fıkra uyarınca uzatma talebinde bulunabilir; bu takdirde komiserin de görüşü alınır. Her iki hâlde de uzatma talebi kesin mühletin sonra ermesinden önce yapılır ve uzatma kararı vermeden önce, varsa alacaklılar kurulunun da görüşü alınır. Kesin mühlet verilmesine, kesin mühletin uzatılmasına ve kesin mühletin kaldırılarak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ilişkin kararlar, 288 inci madde uyarınca ilan edilir ve ilgili yerlere bildirilir. (İİK m. 289)</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10- Konkordato komiserinin görevleri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Dosyayı teslim alan komiser kesin mühlet içinde,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tasdikine yönelik işlemleri tamamlayarak dosyayı raporuyla birlikte mahkemeye iade eder. Komiserin görevleri şunlardır: (İİK m. 290)</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Konkordato projesinin tamamlanmasına katkıda bulunmak.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Borçlunun faaliyetlerine nezaret etmek.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Bu kanunda verilen görevleri yapmak.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d) Mahkemenin istediği konularda ve uygun göreceği sürelerde ara raporlar sunmak.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e)Alacaklılar kurulunu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seyri hakkında düzenli aralıklarla bilgilendirmek.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f) Talepte bulunan diğer alacaklılara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seyri ve borçlunun güncel mali durumu hakkında bilgi vermek.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g) Mahkeme tarafından verilen diğer görevleri yerine getirmek.</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11- Konkordato komiseri nasıl atanır? </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w:t>
      </w:r>
      <w:proofErr w:type="gramStart"/>
      <w:r w:rsidRPr="00662B63">
        <w:rPr>
          <w:rFonts w:ascii="Arial" w:eastAsia="Times New Roman" w:hAnsi="Arial" w:cs="Arial"/>
          <w:color w:val="000000"/>
          <w:lang w:eastAsia="tr-TR"/>
        </w:rPr>
        <w:t>atanan</w:t>
      </w:r>
      <w:proofErr w:type="gramEnd"/>
      <w:r w:rsidRPr="00662B63">
        <w:rPr>
          <w:rFonts w:ascii="Arial" w:eastAsia="Times New Roman" w:hAnsi="Arial" w:cs="Arial"/>
          <w:color w:val="000000"/>
          <w:lang w:eastAsia="tr-TR"/>
        </w:rPr>
        <w:t xml:space="preserve"> geçici komiser ve komiserler, özel sicilinde kaydedilmek üzere mahkemenin bağlı bulunduğu bölge adliye mahkemesi bilirkişilik bölge kuruluna bildirilir. Bir kişi eş zamanlı olarak beşten fazla dosyada geçici komiser ve komiser olarak görev yapamaz. Komiserin sorumlulukları hakkında 227’nci maddenin dördüncü ve beşinci fıkrası hükümleri uygulanır. (İİK m. 290)</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Yönetmelik gereğince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 olarak üç kişinin görevlendirilmesi halinde, seçilecek komiserlerden </w:t>
      </w:r>
      <w:r w:rsidRPr="00662B63">
        <w:rPr>
          <w:rFonts w:ascii="Arial" w:eastAsia="Times New Roman" w:hAnsi="Arial" w:cs="Arial"/>
          <w:b/>
          <w:bCs/>
          <w:color w:val="000000"/>
          <w:lang w:eastAsia="tr-TR"/>
        </w:rPr>
        <w:t>birinin hukukçu ve birinin de yeminli mali müşavir olması tercih edilir.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12- Konkordato komiserinin nitelikleri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komiserinin nitelikleri Adalet Bakanlığınca yürürlüğe konulan yönetmelikle belirlenir. Buna göre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komiserinin nitelikleri aşağıdaki gibidir: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Türk vatandaşı olmak.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Tam ehliyetli olmak.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En az dört yıllık lisans eğitimi veren fakültelerden veya bunlara denkliği Yükseköğretim Kurulu tarafından kabul edilen yurtiçindeki veya yurtdışındaki öğretim kurumlarından mezun olmak ve beş yıldan az olmamak üzere mesleki tecrübeye sahip bulunmak.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ç) İflas etmemiş olmak.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d) Son üç yıl içinde görevin gerektirdiği özen yükümlülüğüne uymadığından dolayı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komiserliği görevine son verilmemiş olmak.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e) Görevlendirildiği tarih itibarıyla disiplin yönünden meslekten veya memuriyetten çıkarılmamış ya da sanat icrasından veya mesleki faaliyetten yasaklanmamış olmak.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f) Kamu hizmetinden yasaklı olmamak.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g) Fiilen yürütmekte olduğu mesleğinin ilgili mevzuatında,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komiserliğini yürütmesine engel bir hüküm bulunmamak.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proofErr w:type="gramStart"/>
      <w:r w:rsidRPr="00662B63">
        <w:rPr>
          <w:rFonts w:ascii="Arial" w:eastAsia="Times New Roman" w:hAnsi="Arial" w:cs="Arial"/>
          <w:color w:val="000000"/>
          <w:lang w:eastAsia="tr-TR"/>
        </w:rPr>
        <w:t>ğ)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roofErr w:type="gramEnd"/>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proofErr w:type="gramStart"/>
      <w:r w:rsidRPr="00662B63">
        <w:rPr>
          <w:rFonts w:ascii="Arial" w:eastAsia="Times New Roman" w:hAnsi="Arial" w:cs="Arial"/>
          <w:color w:val="000000"/>
          <w:lang w:eastAsia="tr-TR"/>
        </w:rPr>
        <w:t>) Terör örgütleriyle iltisaklı veya irtibatlı olmamak.</w:t>
      </w:r>
      <w:proofErr w:type="gramEnd"/>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13-</w:t>
      </w:r>
      <w:r w:rsidRPr="00662B63">
        <w:rPr>
          <w:rFonts w:ascii="Arial" w:eastAsia="Times New Roman" w:hAnsi="Arial" w:cs="Arial"/>
          <w:color w:val="000000"/>
          <w:lang w:eastAsia="tr-TR"/>
        </w:rPr>
        <w:t> </w:t>
      </w:r>
      <w:r w:rsidRPr="00662B63">
        <w:rPr>
          <w:rFonts w:ascii="Arial" w:eastAsia="Times New Roman" w:hAnsi="Arial" w:cs="Arial"/>
          <w:b/>
          <w:bCs/>
          <w:color w:val="000000"/>
          <w:lang w:eastAsia="tr-TR"/>
        </w:rPr>
        <w:t>Konkordato komiserliğinden kaçınma ve ayrılma sebepleri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Aşağıdaki kişiler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komiserliği görevini kabul etmekten kaçınabilirler: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Bedensel engelleri veya sürekli hastalıkları sebebiyle bu görevi yapmakta güçlük çekecek olanlar.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b) Uhdesinde birden fazla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komiserliği görevi bulunanlar.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Mahkemece kabul edilecek başkaca bir mazereti bulunanlar.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(2) Konkordato komiseri haklı bir mazeretin ortaya çıkması halinde görevden ayrılmayı beş gün içinde talep edebilir. Mazeretin kabulü mahkemenin takdirine bağlıdır.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14- Konkordato komiserinin yükümlülükleri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(1) Konkordato komiseri 2004 sayılı Kanunda belirtilen görevlerini yerine getirirken aşağıdaki yükümlülüklere uymak zorundadır: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Görevini kanun, yönetmelik ve dürüstlük kuralları çerçevesinde tarafsız, objektif ve özenle yerine getirmek.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Kendisine tevdi olunan görevi bizzat yerine getirmek.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Görevi sebebiyle öğrendiği sırların gizliliğini sağlamak ve korumak.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ç) Görevi sırasında elde ettiği bilgileri, kendisi, yakınları veya üçüncü kişiler yararına doğrudan veya dolaylı bir menfaat elde etmek için kullanmamak.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d) Görev, unvan ve yetkilerini kullanarak kendisi, yakınları veya üçüncü kişiler lehine menfaat sağlamamak, hediye kabul etmemek ve aracılıkta bulunmamak.</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(ç) ve (d) bentlerinde sayılan yükümlülükler komiserlik görevi sona erdikten sonra da devam eder.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Sayılan yükümlülüklere aykırı davranan komiserin görevine mahkemece son verilir. Bu durum derhal bilirkişilik bölge kuruluna ve ayrıca eylemin suç oluşturması halinde Cumhuriyet başsavcılığına bildirilir.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15- Konkordato komiserinin bilgi belge temini ve iletişimi nasıl olacaktır?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 komiseri görevi kapsamında ihtiyaç duyduğu bilgi ve belgeleri, özel ve kamu kurum ve kuruluşları ile ilgililerden talep edebilir, doğrudan yazışma yapabilir ve iletişim kurabilir.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16- Konkordato komiserinin sicil nasıl tutulur?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(1) Bilirkişilik bölge kurulları tarafından,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 olarak görevlendirilen kişinin bilgileri, görevlendirme tarihi, görevin sona ermesi ve sebeplerini içeren özel sicil tutulur.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(2) Bu sicil, bir kişinin aynı anda beşten fazla dosyada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 olarak görev almamasının ve konkordato komiserliği görevine son verilme sebeplerinin takibini sağlar.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(3) Görevlendirilen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komiseri, sicile kaydedilmek üzere mahkeme tarafından bağlı olduğu bölge adliye mahkemesinin kurulu bulunduğu yerdeki bilirkişilik bölge kuruluna derhal bildirilir. Bu bildirim aşağıdaki hususları kapsar: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Görevlendirmeyi yapan mahkemenin adı ve dosyanın esas numarası.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Komiserin adı ve soyadı ile Türkiye Cumhuriyeti kimlik numarası.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Komiserin yerleşim yeri ve iletişim bilgileri.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ç) Komiserin mesleği, uzmanlık alanı, çalıştığı kurum veya kuruluşun adı.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(4) Komiserin görevinin sona ermesi halinde bu durum mahkemesince sebepleri ile birlikte derhal bilirkişilik bölge kuruluna bildirilir.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(5) Sicil, hâkim ve Cumhuriyet savcılarının erişimine açıktır.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 xml:space="preserve">17- </w:t>
      </w:r>
      <w:proofErr w:type="gramStart"/>
      <w:r w:rsidRPr="00662B63">
        <w:rPr>
          <w:rFonts w:ascii="Arial" w:eastAsia="Times New Roman" w:hAnsi="Arial" w:cs="Arial"/>
          <w:b/>
          <w:bCs/>
          <w:color w:val="000000"/>
          <w:lang w:eastAsia="tr-TR"/>
        </w:rPr>
        <w:t>Alacaklılar kurulu</w:t>
      </w:r>
      <w:proofErr w:type="gramEnd"/>
      <w:r w:rsidRPr="00662B63">
        <w:rPr>
          <w:rFonts w:ascii="Arial" w:eastAsia="Times New Roman" w:hAnsi="Arial" w:cs="Arial"/>
          <w:b/>
          <w:bCs/>
          <w:color w:val="000000"/>
          <w:lang w:eastAsia="tr-TR"/>
        </w:rPr>
        <w:t xml:space="preserve"> ve komiser ilişkileri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Alacaklılar kurulu, komiserin faaliyetlerine nezaret eder; komisere tavsiyelerde bulunabilir ve kanunun öngördüğü hâllerde mahkemeye görüş bildirir. Alacaklılar kurulu komiserin faaliyetlerini yeterli bulmazsa, mahkemeden komiserin değiştirilmesini gerekçeli bir raporla isteyebilir. Mahkeme bu talep hakkında borçluyu ve komiseri dinledikten sonra kesin olarak karar verir.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18- Borçlunun mali durumunun düzelmesi nedeniyle kesin mühletin kaldırılması nasıl olmaktadır?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talebi ile amaçlanan iyileşmenin, kesin mühletin sona ermesinden önce gerçekleştiğinin komiserin yazılı raporuyla mahkemeye bildirilmesi üzerine mahkemece resen, kesin mühletin kaldırılarak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karar verilir. Bu karar, 288 inci madde uyarınca ilan edilir ve ilgili yerlere bildirilir. Mahkeme, bu madde kapsamında kesin mühletin kaldırılmasına karar vermeden önce borçlu ve varsa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talep eden alacaklı ve alacaklılar kurulunu duruşmaya davet eder; diğer alacaklıları ise gerekli görürse davet eder. (İİK m. 291)</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Bu hükme göre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mühleti konkordato borçlusunun durumunun iyileşmesi sebebiyle de kaldırılabilecektir. İyileşme kavramı, borçlunun alacaklılara tam ve zamanında ödeme yapabilecek şekilde ödeme gücünü kazanması anlamını taşımaktadır.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 xml:space="preserve">19- Kesin mühlet içinde </w:t>
      </w:r>
      <w:proofErr w:type="gramStart"/>
      <w:r w:rsidRPr="00662B63">
        <w:rPr>
          <w:rFonts w:ascii="Arial" w:eastAsia="Times New Roman" w:hAnsi="Arial" w:cs="Arial"/>
          <w:b/>
          <w:bCs/>
          <w:color w:val="000000"/>
          <w:lang w:eastAsia="tr-TR"/>
        </w:rPr>
        <w:t>konkordato</w:t>
      </w:r>
      <w:proofErr w:type="gramEnd"/>
      <w:r w:rsidRPr="00662B63">
        <w:rPr>
          <w:rFonts w:ascii="Arial" w:eastAsia="Times New Roman" w:hAnsi="Arial" w:cs="Arial"/>
          <w:b/>
          <w:bCs/>
          <w:color w:val="000000"/>
          <w:lang w:eastAsia="tr-TR"/>
        </w:rPr>
        <w:t xml:space="preserve"> talebinin reddi ile iflasın açılması hangi durumlarda gerçekleşir?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İflasa tabi borçlu bakımından, kesin mühletin verilmesinden sonra aşağıdaki durumların gerçekleşmesi hâlinde komiserin yazılı raporu üzerine mahkeme kesin mühleti kaldırarak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ve borçlunun iflasına resen karar verir: (İİK m. 292)</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Borçlunun malvarlığının korunması için iflasın açılması gerekiyorsa.</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Konkordatonun başarıya ulaşamayacağı anlaşılıyorsa.</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Borçlu, 297’nci maddeye aykırı davranır veya komiserin talimatlarına uymazsa.</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d) Borca batık olduğu anlaşılan bir sermaye şirketi veya kooperatif,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talebinden feragat ederse.</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İflasa tabi olmayan borçlu bakımından ise (b) ve (c) bentlerindeki hâllerin kesin mühletin verilmesinden sonra gerçekleşmesi durumunda, komiserin yazılı raporu üzerine mahkeme kesin mühleti kaldırarak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resen karar verir. Mahkeme, bu madde uyarınca karar vermeden önce borçlu ve varsa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talep eden alacaklı ve alacaklılar kurulunu duruşmaya davet eder; diğer alacaklıları ise gerekli görürse davet eder.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20- Kanun yolları nasıl olacaktır?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Kesin mühlet talebinin kabulü ile mühletin kaldırılması talebinin reddine ilişkin kararlara karşı kanun yoluna başvurulamaz. Kesin mühlet talebinin değerlendirilmesi sonucunda, hakkında iflas kararı verilmeyen borçlunun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karar verilirse, borçlu veya varsa konkordato talep eden alacaklı bu kararın tebliğinden itibaren on gün içinde istinaf yoluna başvurabilir. Bölge adliye mahkemesinin kararı kesindir. Bölge adliye mahkemesi tarafından ilk derece mahkemesi kararı kaldırılarak mühlet kararı verildiği hâllerde dosya, komiserin görevlendirilmesi de </w:t>
      </w:r>
      <w:proofErr w:type="gramStart"/>
      <w:r w:rsidRPr="00662B63">
        <w:rPr>
          <w:rFonts w:ascii="Arial" w:eastAsia="Times New Roman" w:hAnsi="Arial" w:cs="Arial"/>
          <w:color w:val="000000"/>
          <w:lang w:eastAsia="tr-TR"/>
        </w:rPr>
        <w:t>dahil</w:t>
      </w:r>
      <w:proofErr w:type="gramEnd"/>
      <w:r w:rsidRPr="00662B63">
        <w:rPr>
          <w:rFonts w:ascii="Arial" w:eastAsia="Times New Roman" w:hAnsi="Arial" w:cs="Arial"/>
          <w:color w:val="000000"/>
          <w:lang w:eastAsia="tr-TR"/>
        </w:rPr>
        <w:t xml:space="preserve"> olmak üzere müteakip işlemlerin yürütülmesi için ilk derece mahkemesine gönderilir. Mahkemenin veya bölge adliye mahkemesinin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reddiyle birlikte borçlunun iflasına da karar verdiği hâllerde 164’üncü madde hükmü uygulanır.(İİK m. 293)</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Buna göre geçici mühlet talebinin kabulü, geçici komiser görevlendirilmesi, geçici mühletin uzatılması ve tedbirlere ilişkin kararlara karşı kanun yoluna başvurulamayacağı gibi, kesin mühlet talebinin kabulü ile kesin mühletin kaldırılması talebinin reddine ilişkin kararlara karşı da kanun yoluna başvurulamayacaktır. Kesin mühlet talebinin reddi kararlarına karşı ise kural olarak sadece istinaf yolu öngörülmüştür. İstisna olarak mahkemenin veya bölge adliye mahkemesinin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reddiyle birlikte borçlunun iflasına da karar verdiği hallerde bu kararlara karşı hem istinaf hem de temyiz kanun yollarına başvurulabilmesini öngören İİK 164’üncü madde hükmü uygulanacaktır.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21. Kesin mühletin alacaklılar bakımından sonuçları nelerdir?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Mühlet içinde borçlu aleyhine 6183 sayılı Amme Alacaklarının Tahsil Usulü Hakkında Kanuna göre yapılan takipler </w:t>
      </w:r>
      <w:proofErr w:type="gramStart"/>
      <w:r w:rsidRPr="00662B63">
        <w:rPr>
          <w:rFonts w:ascii="Arial" w:eastAsia="Times New Roman" w:hAnsi="Arial" w:cs="Arial"/>
          <w:color w:val="000000"/>
          <w:lang w:eastAsia="tr-TR"/>
        </w:rPr>
        <w:t>dahil</w:t>
      </w:r>
      <w:proofErr w:type="gramEnd"/>
      <w:r w:rsidRPr="00662B63">
        <w:rPr>
          <w:rFonts w:ascii="Arial" w:eastAsia="Times New Roman" w:hAnsi="Arial" w:cs="Arial"/>
          <w:color w:val="000000"/>
          <w:lang w:eastAsia="tr-TR"/>
        </w:rPr>
        <w:t xml:space="preserve"> olmak üzere hiçbir </w:t>
      </w:r>
      <w:r w:rsidRPr="00662B63">
        <w:rPr>
          <w:rFonts w:ascii="Arial" w:eastAsia="Times New Roman" w:hAnsi="Arial" w:cs="Arial"/>
          <w:b/>
          <w:bCs/>
          <w:color w:val="000000"/>
          <w:lang w:eastAsia="tr-TR"/>
        </w:rPr>
        <w:t>takip</w:t>
      </w:r>
      <w:r w:rsidRPr="00662B63">
        <w:rPr>
          <w:rFonts w:ascii="Arial" w:eastAsia="Times New Roman" w:hAnsi="Arial" w:cs="Arial"/>
          <w:color w:val="000000"/>
          <w:lang w:eastAsia="tr-TR"/>
        </w:rPr>
        <w:t xml:space="preserve"> yapılamaz ve evvelce başlamış takipler durur, ihtiyatî tedbir ve ihtiyati haciz kararları uygulanmaz, bir takip muamelesi ile kesilebilen zamanaşımı ve hak düşüren müddetler işlemez. 206’ncı maddenin birinci sırasında yazılı imtiyazlı alacaklar (işçi ücret, ihbar ve kıdem tazminatları; işverenlerin işçiler için yardım sandıkları, sair yardım kuruluşları ve derneklere olan borçları ile son bir yıl içinde aile hukukundan doğan borçlar, nafakalar) için haciz yoluyla takip yapılabilir. Tasdik edilen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 aksine hüküm içermediği takdirde kesin mühlet tarihinden itibaren rehinle temin edilmemiş her türlü alacağa </w:t>
      </w:r>
      <w:r w:rsidRPr="00662B63">
        <w:rPr>
          <w:rFonts w:ascii="Arial" w:eastAsia="Times New Roman" w:hAnsi="Arial" w:cs="Arial"/>
          <w:b/>
          <w:bCs/>
          <w:color w:val="000000"/>
          <w:lang w:eastAsia="tr-TR"/>
        </w:rPr>
        <w:t>faiz</w:t>
      </w:r>
      <w:r w:rsidRPr="00662B63">
        <w:rPr>
          <w:rFonts w:ascii="Arial" w:eastAsia="Times New Roman" w:hAnsi="Arial" w:cs="Arial"/>
          <w:color w:val="000000"/>
          <w:lang w:eastAsia="tr-TR"/>
        </w:rPr>
        <w:t> işlemesi durur. (İİK m. 294)</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Maddeyle, kesin mühlet içinde alacaklıların haklarında bazı sınırlamalar yapılmaktadır. Alacaklıların haklarında yapılan bu sınırlamaların temel nedeni,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mühleti içinde borçlunun rahat hareket edebilmesi ve alacaklıların baskısı altında olmadan konkordato projesinin hayata geçirilebilmesi için faaliyetlerine devam edebilmesinin sağlanmasıdır.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mühletinin verilmesinden önce, müstakbel bir alacağın devri sözleşmesi yapılmış ve devredilen alacak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mühletinin verilmesinden sonra doğmuş ise, bu devir hükümsüzdür. (İİK m. 294)</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Konusu para olmayan alacaklar, alacaklı tarafından, ona eşit kıymette para alacağına çevrilerek komisere bildirilir. Şu kadar ki borçlu, komiserin onayıyla taahhüdün aynen ifasını üstlenmekte serbesttir. (İİK m. 294)</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22- Kesin mühletin rehinli alacaklılar bakımından sonuçları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Mühlet sırasında rehinle temin edilmiş alacaklar nedeniyle rehinin paraya çevrilmesi yoluyla takip başlatılabilir veya başlamış olan takiplere devam edilebilir ancak bu takip nedeniyle muhafaza tedbirleri alınamaz ve rehinli malın satışı gerçekleştirilemez. (İİK m. 295)</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23- Kesin mühletin sözleşmeler bakımından sonuçları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Sözleşmenin karşı tarafının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projesinden etkilenip etkilenmediğine bakılmaksızın, borçlunun taraf olduğu ve işletmesinin faaliyetinin devamı için önem arz eden sözleşmelerde yer alıp da borçlunun konkordato talebinde bulunmasının sözleşmeye aykırılık teşkil edeceğine, haklı fesih sebebi sayılacağına yahut borcu muaccel hâle getireceğine ilişkin hükümler, borçlunun konkordato yoluna başvurması durumunda uygulanmaz. Sözleşmede bu yönde bir hüküm bulunmasa dahi sözleşme, borçlunun </w:t>
      </w:r>
      <w:proofErr w:type="gramStart"/>
      <w:r w:rsidRPr="00662B63">
        <w:rPr>
          <w:rFonts w:ascii="Arial" w:eastAsia="Times New Roman" w:hAnsi="Arial" w:cs="Arial"/>
          <w:color w:val="000000"/>
          <w:lang w:eastAsia="tr-TR"/>
        </w:rPr>
        <w:t>konkordatoya</w:t>
      </w:r>
      <w:proofErr w:type="gramEnd"/>
      <w:r w:rsidRPr="00662B63">
        <w:rPr>
          <w:rFonts w:ascii="Arial" w:eastAsia="Times New Roman" w:hAnsi="Arial" w:cs="Arial"/>
          <w:color w:val="000000"/>
          <w:lang w:eastAsia="tr-TR"/>
        </w:rPr>
        <w:t xml:space="preserve"> başvurduğu gerekçesiyle sona erdirilemez. Borçlu, tarafı olduğu ve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amacına ulaşmasını engelleyen sürekli borç ilişkilerini, komiserin uygun görüşü ve mahkemenin onayıyla herhangi bir zamanda sona erecek şekilde feshedebilir. Bu çerçevede ödenmesi gereken tazminat,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projesine tabi olur. Hizmet sözleşmelerinin feshine ilişkin özel hükümler saklıdır (İİK m. 296).</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24. Kesin mühletin borçlu bakımından sonuçları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Borçlu, komiserin nezareti altında işlerine devam edebilir. Şu kadar ki, mühlet kararı verirken veya mühlet içinde mahkeme, bazı işlemlerin geçerli olarak ancak komiserin izni ile yapılmasına veya borçlunun yerine komiserin işletmenin faaliyetini devam ettirmesine karar verebilir. Borçlu, mahkemenin izni dışında mühlet kararından itibaren rehin tesis edemez, kefil olamaz, taşınmaz ve işletmenin devamlı tesisatını kısmen dahi olsa devredemez, takyit edemez ve ivazsız tasarruflarda bulunamaz. Aksi hâlde yapılan işlemler hükümsüzdür. Mahkeme bu işlemler hakkında karar vermeden önce komiserin ve alacaklılar kurulunun görüşünü almak zorundadır. Borçlu bu hükme yahut komiserin ihtarlarına aykırı davranırsa mahkeme, borçlunun malları üzerindeki tasarruf yetkisini kaldırabilir veya 292’nci madde çerçevesinde karar verir (İİK m. 297). İİK m. 297 birinci ve üçüncü fıkra kapsamında alınan kararlar 288’inci madde uyarınca ilan edilir ve ilgili yerlere bildirilir.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25. Defter tutulması ve rehinli malların kıymet takdiri nasıl yapılacaktır?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Komiser, görevlendirilmesini müteakip borçlunun mevcudunun bir defterini yapar ve malların kıymetlerini takdir eder. Borçlunun başka yerlerde malları varsa bu muamele o yer icra dairesi marifetiyle yaptırılabilir. Komiser rehinli malların kıymetinin takdirine ilişkin kararını alacaklıların incelemesine hazır bulundurur; kıymet takdiri kararı alacaklılar toplantısından önce yazılı olarak rehinli alacaklılara ve borçluya bildirilir. İlgililer, yedi gün içinde ve masrafını önceden vermek kaydıyla, mahkemeden rehinli malların kıymetini yeniden takdir etmesini isteyebilirler. Eğer yeni kıymet takdiri bir alacaklı tarafından istenmiş ve takdir edilen kıymet, kayda değer bir şekilde değişmişse alacaklı borçludan masraflarının ödenmesini talep edebilir. Rehinli taşınmaz malların bu madde kapsamındaki kıymet takdiri, 6.12.2012 tarihli ve 6362 sayılı Sermaye Piyasası Kanunu uyarınca gayrimenkul değerleme uzmanlığı lisansı ile yetkilendirilen kişilere yaptırılabilir (İİK m. 298).</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26. Alacaklıları alacaklarını bildirmeye davet nasıl gerçekleşmektedir?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Alacaklılar, komiser tarafından 288’inci madde uyarınca yapılacak ilânla, ilân tarihinden itibaren on beş gün içinde alacaklarını bildirmeye davet olunur. Ayrıca, ilânın birer sureti adresi belli olan alacaklılara posta ile gönderilir. İlânda, alacaklarını bildirmeyen alacaklıların bilançoda kayıtlı olmadıkça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projesinin müzakerelerine kabul edilmeyecekleri ihtarı da yazılır (İİK m. 299).</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27. Alacaklar hakkında borçlunun beyana daveti nasıl olacaktır?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Komiser, borçluyu iddia olunan alacaklar hakkında açıklamada bulunmaya davet eder. Komiser, alacakların varit olup olmadığı hakkında borçlunun defterleri ve belgeleri üzerinde gerekli incelemelerde bulunarak bunların neticesini 302’nci madde gereğince vereceği raporda belirtir (İİK m. 300).</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 xml:space="preserve">28- Alacaklılar </w:t>
      </w:r>
      <w:proofErr w:type="gramStart"/>
      <w:r w:rsidRPr="00662B63">
        <w:rPr>
          <w:rFonts w:ascii="Arial" w:eastAsia="Times New Roman" w:hAnsi="Arial" w:cs="Arial"/>
          <w:b/>
          <w:bCs/>
          <w:color w:val="000000"/>
          <w:lang w:eastAsia="tr-TR"/>
        </w:rPr>
        <w:t>konkordato</w:t>
      </w:r>
      <w:proofErr w:type="gramEnd"/>
      <w:r w:rsidRPr="00662B63">
        <w:rPr>
          <w:rFonts w:ascii="Arial" w:eastAsia="Times New Roman" w:hAnsi="Arial" w:cs="Arial"/>
          <w:b/>
          <w:bCs/>
          <w:color w:val="000000"/>
          <w:lang w:eastAsia="tr-TR"/>
        </w:rPr>
        <w:t xml:space="preserve"> projesini müzakere toplantısına davet ne zaman yapılacaktır?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projesinin hazırlanması, alacakların bildirilmesi ve tahkiki tamamlandıktan sonra komiser, 288 inci madde uyarınca yapacağı yeni bir ilanla alacaklıları,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projesini müzakere etmek üzere toplanmaya davet eder. Toplantı günü ilandan en az on beş gün sonra olmak zorundadır. İlanda alacaklıların, toplantıdan önceki yedi gün içinde belgeleri inceleyebilecekleri de bildirilir. Ayrıca, ilânın birer sureti adresi belli olan alacaklılara posta ile gönderilir (İİK m. 301).</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29. Alacaklılar toplantısı ve projenin kabulü için gerekli çoğunluk nasıl sağlanır?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Komiser alacaklılar toplantısına başkanlık eder ve borçlunun durumu hakkında bir rapor verir. Borçlu gerekli açıklamaları yapmak üzere toplantıda hazır bulunmaya mecburdur.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 projesi;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Kaydedilmiş olan alacaklıların ve alacakların yarısını veya</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Kaydedilmiş olan alacaklıların dörtte birini ve alacakların üçte ikisini, aşan bir çoğunluk tarafından imza edilmiş ise kabul edilmiş sayılır. (İİK m. 302)</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Oylamada sadece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projesinden etkilenen alacaklılar oy kullanabilir. 206’ncı maddenin birinci sırasında yazılı imtiyazlı alacakların alacaklıları ve borçlunun eşi ve çocuğu ile kendisinin ve evlilik bağı ortadan kalkmış olsa dahi eşinin anası, babası ve kardeşi alacak ve alacaklı çoğunluğunun hesabında dikkate alınmaz. Rehinle temin edilmiş olan alacaklar, 298’inci madde uyarınca takdir edilen kıymet sonucunda teminatsız kaldıkları kısım için hesaba katılırlar. Çekişmeli veya geciktirici koşula bağlı yahut belirli olmayan bir vadeye tabi alacakların hesaba katılıp katılmamasına ve ne oranda katılacağına mahkeme karar verir. Şu kadar ki bu iddialar hakkında ileride mahkemece verilecek hükümler saklıdır. Konkordato projesinin müzakereleri sonucunda oluşturulan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tutanağı, kabul ve ret oylarını içerecek şekilde derhâl imza olunur. Toplantının bitimini takip eden yedi gün içinde gerçekleşen iltihaklar da kabul olunur. (İİK m. 302)</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30. Konkordato komiseri tarafından gerekçeli raporun mahkemeye tevdi etme usulü nasıldır?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Komiser, iltihak süresinin bitmesinden itibaren en geç yedi gün içinde konkordatoya ilişkin bütün belgeleri,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projesinin kabul edilip edilmediğine ve tasdikinin uygun olup olmadığına dair gerekçeli raporunu mahkemeye tevdi eder (İİK m. 302). Konkordato projesinin müzakereleri sonucunda oluşturulan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tutanağı, kabul ve ret oylarını içerecek şekilde derhal imza altına alınacak ve komiser, konkordatoya ilişkin bütün belgeleri, konkordato projesinin alacaklı sınıfları tarafından kabul edilip edilmediğine ve tasdikinin uygun olup olmadığına dair gerekçeli raporunu mahkemeye tevdi edecektir.</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31- Borçtan birlikte sorumlu olanlara karşı haklar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Konkordatoya muvafakat etmeyen alacaklı borçtan birlikte sorumlu olanlara karşı bütün haklarını muhafaza eder. Konkordatoya muvafakat eden alacaklı da kendi haklarını, borçtan birlikte sorumlu olan kişilere ödeme mukabilinde devir teklif etmek ve onlara toplantıların günü ile yerini en az on gün önce haber vermek şartıyla bu hükümden yararlanır. Alacaklı müracaat hakkına halel gelmeksizin borçtan birlikte sorumlu olan kişilere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müzakerelerine katılma yetkisini verebilir ve onların kararını kabul taahhüdünde bulunabilir (İİK m. 303).</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32- Konkordatonun mahkemede incelenmesi nasıl gerçekleşmektedir?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Komiserin gerekçeli raporunu ve dosyayı tevdi alan mahkeme,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hakkında karar vermek üzere yargılamaya başlar. Mahkeme, komiseri dinledikten sonra kısa bir zamanda ve her hâlde kesin mühlet içinde kararını vermek zorundadır. Karar vermek için tayin olunan duruşma günü, 288 inci madde uyarınca ilân edilir. İtiraz edenlerin, itiraz sebeplerini duruşma gününden en az üç gün önce yazılı olarak bildirmek kaydıyla duruşmada hazır bulunabilecekleri de ilâna yazılır. Konkordato hakkında yapılan yargılamada kesin mühlet içinde bir karar verilemeyeceği anlaşılırsa; mahkeme, gerekli görürse komiserden gerekçeli bir rapor da alarak, karar verilinceye kadar mühlet hükümlerinin devamına karar verebilir. Bu süre altı aydan fazla olamaz (İİK m. 304).</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33- Konkordatonun tasdiki şartları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İİK 302’nci madde uyarınca yapılan toplantıda ve iltihak süresi içinde verilen oylarla kabul edilen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projesinin tasdiki aşağıdaki şartların gerçekleşmesine bağlıdır: (İİK m. 305)</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a) Adi konkordatoda teklif edilen tutarın, borçlunun iflası hâlinde alacaklıların eline geçebilecek muhtemel miktardan fazla olacağının anlaşılması; malvarlığının terki suretiyle konkordatoda paraya çevirme hâlinde elde edilen </w:t>
      </w:r>
      <w:proofErr w:type="gramStart"/>
      <w:r w:rsidRPr="00662B63">
        <w:rPr>
          <w:rFonts w:ascii="Arial" w:eastAsia="Times New Roman" w:hAnsi="Arial" w:cs="Arial"/>
          <w:color w:val="000000"/>
          <w:lang w:eastAsia="tr-TR"/>
        </w:rPr>
        <w:t>hasılat</w:t>
      </w:r>
      <w:proofErr w:type="gramEnd"/>
      <w:r w:rsidRPr="00662B63">
        <w:rPr>
          <w:rFonts w:ascii="Arial" w:eastAsia="Times New Roman" w:hAnsi="Arial" w:cs="Arial"/>
          <w:color w:val="000000"/>
          <w:lang w:eastAsia="tr-TR"/>
        </w:rPr>
        <w:t xml:space="preserve"> veya üçüncü kişi tarafından teklif edilen tutarın iflâs yoluyla tasfiye hâlinde elde edilebilecek bedelden fazla olacağının anlaşılması.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Teklif edilen tutarın borçlunun kaynakları ile orantılı olması (bu kapsamda mahkeme, borçlunun beklenen haklarının dikkate alınıp alınmayacağını ve alınacaksa ne oranda dikkate alınacağını da takdir eder).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Konkordato projesinin 302’nci maddede öngörülen çoğunlukla kabul edilmiş bulunması.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d) 206’ncı maddenin birinci sırasındaki imtiyazlı alacaklıların alacaklarının tam olarak ödenmesinin ve mühlet içinde komiserin izniyle akdedilmiş borçların ifasının, alacaklı bundan açıkça vazgeçmedikçe yeterli teminata bağlanmış olması (302’nci maddenin altıncı fıkrası kıyasen uygulanır).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e) Konkordatonun tasdikinin gerektirdiği yargılama giderleri ile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tasdiki durumunda alacaklılara ödenmesi kararlaştırılan para üzerinden alınması gereken harcın, tasdik kararından önce, borçlu tarafından mahkeme veznesine depo edilmiş olması.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Mahkeme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projesini yetersiz bulursa kendiliğinden veya talep üzerine gerekli gördüğü düzeltmenin yapılmasını isteyebilir. (İİK m. 305) Mahkeme, borçlunun sunduğu, hatta alacaklıların da kabul ettiği bir projede, özellikle </w:t>
      </w:r>
      <w:proofErr w:type="gramStart"/>
      <w:r w:rsidRPr="00662B63">
        <w:rPr>
          <w:rFonts w:ascii="Arial" w:eastAsia="Times New Roman" w:hAnsi="Arial" w:cs="Arial"/>
          <w:color w:val="000000"/>
          <w:lang w:eastAsia="tr-TR"/>
        </w:rPr>
        <w:t>konkordatoyu</w:t>
      </w:r>
      <w:proofErr w:type="gramEnd"/>
      <w:r w:rsidRPr="00662B63">
        <w:rPr>
          <w:rFonts w:ascii="Arial" w:eastAsia="Times New Roman" w:hAnsi="Arial" w:cs="Arial"/>
          <w:color w:val="000000"/>
          <w:lang w:eastAsia="tr-TR"/>
        </w:rPr>
        <w:t xml:space="preserve"> kabul etmeyen alacaklıların menfaati gerektiriyorsa </w:t>
      </w:r>
      <w:proofErr w:type="spellStart"/>
      <w:r w:rsidRPr="00662B63">
        <w:rPr>
          <w:rFonts w:ascii="Arial" w:eastAsia="Times New Roman" w:hAnsi="Arial" w:cs="Arial"/>
          <w:color w:val="000000"/>
          <w:lang w:eastAsia="tr-TR"/>
        </w:rPr>
        <w:t>re’sen</w:t>
      </w:r>
      <w:proofErr w:type="spellEnd"/>
      <w:r w:rsidRPr="00662B63">
        <w:rPr>
          <w:rFonts w:ascii="Arial" w:eastAsia="Times New Roman" w:hAnsi="Arial" w:cs="Arial"/>
          <w:color w:val="000000"/>
          <w:lang w:eastAsia="tr-TR"/>
        </w:rPr>
        <w:t xml:space="preserve"> veya talep üzerine düzeltme yapılmasını isteyebilir; mahkemenin düzeltme yapılmasını isterken komiserin ve alacaklılar kurulunun görüşünü alması uygun olur. (İİK m. 305 Gerekçesi)</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34- Konkordatonun tasdiki kararı, kapsamı ve ilanı</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Konkordatonun tasdiki kararında alacaklıların hangi ölçüde alacaklarından vazgeçtiği ve borçlunun borçlarını hangi takvim çerçevesinde ödeyeceği belirtilir. Kararda, tasdik edilen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yerine getirilmesini sağlamak için gerekli gözetim, yönetim ve tasfiye tedbirlerini almakla görevli bir kayyım tayin edilebilir. Bu takdirde kayyım, borçlunun işletmesinin durumu ve proje uyarınca borçlarını ödeme kabiliyetini muhafaza edip etmediği konusunda iki ayda bir tasdik kararını veren mahkemeye rapor verir; alacaklılar bu raporu inceleyebilirler. Tasdik kararı mahkemece, 288’inci madde uyarınca ilan olunur ve ilgili yerlere bildirilir (İİK m. 306).</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35- Rehinli malların muhafaza ve satışı ile finansal kiralama konusu malların iadesinin ertelenmesi: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Borçlunun talebi üzerine, tasdik kararında rehinli malın muhafaza altına alınması ve satışı, karardan itibaren bir yılı geçmemek üzere aşağıdaki şartlarla ertelenebilir. (İİK m. 307)</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a) Rehinle temin edilen alacak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talebinden önce doğmuş olmalıdır.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b) Rehinle temin edilen alacağın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talep tarihine kadar ödenmemiş faizi bulunmamalıdır.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Borçlu rehinli malın, işletmenin faaliyeti için zorunlu olduğunu ve paraya çevrilmesi durumunda ekonomik varlığının tehlikeye düşeceğini yaklaşık olarak ispat etmiş olmalıdır. Rehinli malın muhafazası ve paraya çevrilmesinin ertelenmesi hâlinde satış isteme süresi işlemez.</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Borçlunun talebi üzerine, tasdik kararında finansal kiralama konusu malların iadesi, karardan itibaren bir yılı geçmemek üzere aşağıdaki şartlarla ertelenebilir. (İİK m. 307)</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Borçlu finansal kiralama sözleşmesinin aynen ifasını 294 üncü maddenin yedinci fıkrası uyarınca üstlenmiş olmalıdır.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b) Finansal kiralamadan doğan kira alacağı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talebinden önce doğmuş olmalıdır.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Ödenmemiş kira borcu, üç aylık tutarı aşmamalıdır.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d) Bu erteleme nedeniyle finansal kiralama konusu malın değer kaybından kaynaklanabilecek zarar, teminat altına alınmış olmalıdır.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e) Borçlu finansal kiralama konusu malın işletmenin faaliyeti için zorunlu olduğunu ve iade edilmesi durumunda ekonomik varlığının tehlikeye düşeceğini yaklaşık olarak ispat etmiş olmalıdır.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Borçlu, rehinli veya finansal kiralama konusu malı rızasıyla devreder, iflâs eder veya ölürse, erteleme kendiliğinden hükümsüz hâle gelir.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Konkordatoyu tasdik eden mahkeme, ilgili alacaklının talebi üzerine ve borçluyu da davet ederek aşağıdaki hâllerden birinin varlığının yaklaşık olarak ispat edilmesi kaydıyla erteleme kararını kaldırır. (İİK m. 307)</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Borçlu ertelemeyi yanlış bilgiler vermek suretiyle elde etmişse.</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Borçlunun serveti ve gelirleri artmış ve borçlu, ekonomik varlığını tehlikeye sokmadan borcu ödeyebilecek hâle gelmişse.</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Rehinli malın paraya çevrilmesi veya finansal kiralama konusu malın iadesi, borçlunun ekonomik varlığını artık tehlikeye sokmayacaksa.</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36- Konkordatonun tasdik edilmemesi ve borçlunun iflası ve kanun yolları nasıl olacaktır?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tasdik edilmezse mahkeme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talebinin reddine karar verir ve bu karar 288 inci madde uyarınca ilan edilerek ilgili yerlere bildirilir. Borçlunun iflasa tabi şahıslardan olması ve doğrudan doğruya iflas sebeplerinden birinin mevcut olması hâlinde mahkeme, borçlunun iflâsına resen karar verir (İİK m. 308).</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hakkında verilen karara karşı borçlu veya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talep eden alacaklı, kararın tebliğinden; itiraz eden diğer alacaklılar ise tasdik kararının ilanından itibaren on gün içinde istinaf yoluna başvurabilir. Bölge adliye mahkemesi kararına karşı on gün içinde temyiz yoluna başvurulabilir. İstinaf ve temyiz incelemeleri, Hukuk Muhakemeleri Kanunu hükümlerine göre yapılır (İİK m. 308).</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37- Çekişmeli alacaklar hakkında dava açılabilir mi?</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Alacakları itiraza uğramış olan alacaklılar, tasdik kararının ilanı tarihinden itibaren bir ay içinde dava açabilirler. Tasdik kararını veren mahkeme,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 uyarınca çekişmeli alacaklara isabet eden payın, kararın kesinleşmesine kadar borçlu tarafından, mahkemece belirlenen bir bankaya yatırılmasına karar verebilir. Süresi içinde dava açmamış olan alacaklılar, bu paydan ödeme yapılmasını talep edemezler; bu durumda yatırılan pay borçluya iade edilir (İİK m. 308/b).</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38- Konkordatonun hükümleri bağlayıcı mıdır?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Konkordato, tasdik kararıyla bağlayıcı hâle gelir. Tasdik edilen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projesinde konkordatonun, tasdik kararının kesinleşmesiyle bağlayıcı hâle geleceği de kararlaştırılabilir; bu takdirde mühletin etkileri, kanunda öngörülen istisnalar saklı kalmak kaydıyla konkordatonun bağlayıcı hâle geldiği tarihe kadar devam eder. Bağlayıcı hâle gelen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konkordato talebinden önce veya komiserin izni olmaksızın mühlet içinde doğan bütün alacaklar için mecburidir. 206 </w:t>
      </w:r>
      <w:proofErr w:type="spellStart"/>
      <w:r w:rsidRPr="00662B63">
        <w:rPr>
          <w:rFonts w:ascii="Arial" w:eastAsia="Times New Roman" w:hAnsi="Arial" w:cs="Arial"/>
          <w:color w:val="000000"/>
          <w:lang w:eastAsia="tr-TR"/>
        </w:rPr>
        <w:t>ncı</w:t>
      </w:r>
      <w:proofErr w:type="spellEnd"/>
      <w:r w:rsidRPr="00662B63">
        <w:rPr>
          <w:rFonts w:ascii="Arial" w:eastAsia="Times New Roman" w:hAnsi="Arial" w:cs="Arial"/>
          <w:color w:val="000000"/>
          <w:lang w:eastAsia="tr-TR"/>
        </w:rPr>
        <w:t xml:space="preserve"> maddenin birinci sırasında yazılı imtiyazlı alacaklar, rehinli alacaklıların </w:t>
      </w:r>
      <w:proofErr w:type="spellStart"/>
      <w:r w:rsidRPr="00662B63">
        <w:rPr>
          <w:rFonts w:ascii="Arial" w:eastAsia="Times New Roman" w:hAnsi="Arial" w:cs="Arial"/>
          <w:color w:val="000000"/>
          <w:lang w:eastAsia="tr-TR"/>
        </w:rPr>
        <w:t>rehnin</w:t>
      </w:r>
      <w:proofErr w:type="spellEnd"/>
      <w:r w:rsidRPr="00662B63">
        <w:rPr>
          <w:rFonts w:ascii="Arial" w:eastAsia="Times New Roman" w:hAnsi="Arial" w:cs="Arial"/>
          <w:color w:val="000000"/>
          <w:lang w:eastAsia="tr-TR"/>
        </w:rPr>
        <w:t xml:space="preserve"> kıymetini karşılayan miktardaki alacakları ve 6183 sayılı Kanun kapsamındaki amme alacakları hakkında bu maddenin ikinci fıkrası hükmü uygulanmaz. Kredi kurumları tarafından verilen krediler de dahil olmak üzere, mühlet içinde komiserin izniyle akdedilmiş borçlar, adi konkordatoda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şartlarına tabi değildir; malvarlığının terki suretiyle konkordatoda yahut sonraki bir iflâsta masa borcu sayılır. Aynı kural karşı edimin ifasını komiserin izniyle kabul eden borçlunun taraf olduğu sürekli borç ilişkilerindeki karşı edimler için de geçerlidir (İİK m. 308/c).</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39- Konkordatonun sonuçlanmayan takiplere etkisi nasıldır?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Konkordatonun taraflar için bağlayıcı hâle gelmesi, geçici mühlet kararından önce başlatılmış takiplerde konulan ve henüz paraya çevrilmemiş olan hacizleri hükümden düşürür. Birinci fıkra hükmü, 308/c maddesinin üçüncü fıkrası kapsamındaki alacaklar (kamu alacakları, rehinli alacaklar, İİK m. 206 birinci sıra) için konulan hacizler hakkında uygulanmaz (İİK m. 308/ç)</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40- Konkordatonun kısmen feshi mümkün müdür?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Kendisine karşı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 uyarınca ifada bulunulmayan her alacaklı konkordato uyarınca kazanmış olduğu yeni hakları muhafaza etmekle birlikte konkordatoyu tasdik eden mahkemeye başvurarak kendisi hakkında konkordatoyu feshettirebilir. Fesih talebi üzerine verilecek hükmün tebliğinden itibaren on gün içinde istinaf yoluna başvurulabilir. Bölge adliye mahkemesi kararına karşı tebliğ tarihinden itibaren on gün içinde temyiz yoluna başvurulabilir (İİK m. 308/e).</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41- Konkordatonun tamamen feshi mümkün müdür?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Her alacaklı, kötü niyetle sakatlanmış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feshini tasdik kararını vermiş olan mahkemeden isteyebilir. Konkordatonun tamamen feshi kararı kesinleştiğinde durum 288 inci madde uyarınca ilan edilir ve ilgili yerlere bildirilir. 308 inci madde hükmü bu hâlde de uygulanır (İİK m. 308/f).</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42- Konkordatoda harç, vergi istisnaları ve teşvikler nelerdir?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Tasdik edilen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 kapsamında; (İİK m. 308/g)</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a) Yapılacak işlemler, 492 sayılı Harçlar Kanununa tabi harçlardan; bu  işlemler nedeniyle düzenlenecek kâğıtlar, damga vergisinden,</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b) Alacaklılar tarafından her ne nam altında olursa olsun tahsil edilecek tutarlar, 6802 sayılı Gider Vergileri Kanunu gereği ödenecek banka ve sigorta muameleleri vergisinden,</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c) Borçluya kullandırılacak krediler, Kaynak Kullanımı Destekleme Fonundan,</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proofErr w:type="gramStart"/>
      <w:r w:rsidRPr="00662B63">
        <w:rPr>
          <w:rFonts w:ascii="Arial" w:eastAsia="Times New Roman" w:hAnsi="Arial" w:cs="Arial"/>
          <w:color w:val="000000"/>
          <w:lang w:eastAsia="tr-TR"/>
        </w:rPr>
        <w:t>istisna</w:t>
      </w:r>
      <w:proofErr w:type="gramEnd"/>
      <w:r w:rsidRPr="00662B63">
        <w:rPr>
          <w:rFonts w:ascii="Arial" w:eastAsia="Times New Roman" w:hAnsi="Arial" w:cs="Arial"/>
          <w:color w:val="000000"/>
          <w:lang w:eastAsia="tr-TR"/>
        </w:rPr>
        <w:t xml:space="preserve"> edilmiştir. Bu istisna hükümleri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projesinde belirtilen işlemler bakımından borçlu ile proje kapsamındaki alacaklılara özgü olarak uygulanır. Üçüncü kişiler bu istisna hükümlerinden yararlanamaz. Konkordato projesine göre borçları yeni bir itfa plânına bağlanan borçlulara ait olan teşvik belgelerinin süreleri ile ihracat taahhüt süreleri, geçici mühlet kararının verildiği tarihten </w:t>
      </w:r>
      <w:proofErr w:type="gramStart"/>
      <w:r w:rsidRPr="00662B63">
        <w:rPr>
          <w:rFonts w:ascii="Arial" w:eastAsia="Times New Roman" w:hAnsi="Arial" w:cs="Arial"/>
          <w:color w:val="000000"/>
          <w:lang w:eastAsia="tr-TR"/>
        </w:rPr>
        <w:t>konkordatonun</w:t>
      </w:r>
      <w:proofErr w:type="gramEnd"/>
      <w:r w:rsidRPr="00662B63">
        <w:rPr>
          <w:rFonts w:ascii="Arial" w:eastAsia="Times New Roman" w:hAnsi="Arial" w:cs="Arial"/>
          <w:color w:val="000000"/>
          <w:lang w:eastAsia="tr-TR"/>
        </w:rPr>
        <w:t xml:space="preserve"> bağlayıcı hâle geldiği tarihe kadar işlemez.</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43- Rehinli alacaklılarla müzakere şartları ve yapılandırmanın hükümleri nasıldır?</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Adi </w:t>
      </w:r>
      <w:proofErr w:type="gramStart"/>
      <w:r w:rsidRPr="00662B63">
        <w:rPr>
          <w:rFonts w:ascii="Arial" w:eastAsia="Times New Roman" w:hAnsi="Arial" w:cs="Arial"/>
          <w:color w:val="000000"/>
          <w:lang w:eastAsia="tr-TR"/>
        </w:rPr>
        <w:t>konkordatoda</w:t>
      </w:r>
      <w:proofErr w:type="gramEnd"/>
      <w:r w:rsidRPr="00662B63">
        <w:rPr>
          <w:rFonts w:ascii="Arial" w:eastAsia="Times New Roman" w:hAnsi="Arial" w:cs="Arial"/>
          <w:color w:val="000000"/>
          <w:lang w:eastAsia="tr-TR"/>
        </w:rPr>
        <w:t xml:space="preserve"> borçlu, ön projede belirtmek suretiyle, alacaklı lehine rehin tesis edilmiş borçlarının yapılandırılmasını bu madde uyarınca talep eder. Komiser, kesin mühlet içinde uygun göreceği zamanda bütün rehinli alacaklıları borçlunun anapara indirimi, faiz indirimi, </w:t>
      </w:r>
      <w:proofErr w:type="spellStart"/>
      <w:r w:rsidRPr="00662B63">
        <w:rPr>
          <w:rFonts w:ascii="Arial" w:eastAsia="Times New Roman" w:hAnsi="Arial" w:cs="Arial"/>
          <w:color w:val="000000"/>
          <w:lang w:eastAsia="tr-TR"/>
        </w:rPr>
        <w:t>vadelendirme</w:t>
      </w:r>
      <w:proofErr w:type="spellEnd"/>
      <w:r w:rsidRPr="00662B63">
        <w:rPr>
          <w:rFonts w:ascii="Arial" w:eastAsia="Times New Roman" w:hAnsi="Arial" w:cs="Arial"/>
          <w:color w:val="000000"/>
          <w:lang w:eastAsia="tr-TR"/>
        </w:rPr>
        <w:t xml:space="preserve"> veya diğer ödeme tekliflerini müzakere etmek üzere tebligat çıkartarak davet eder. Müzakerede ve müzakereyi takip eden yedi günlük iltihak süresi içinde rehinli alacaklıların, alacak miktarı itibarıyla üçte ikiyi aşan çoğunluğu ile bir anlaşma </w:t>
      </w:r>
      <w:proofErr w:type="gramStart"/>
      <w:r w:rsidRPr="00662B63">
        <w:rPr>
          <w:rFonts w:ascii="Arial" w:eastAsia="Times New Roman" w:hAnsi="Arial" w:cs="Arial"/>
          <w:color w:val="000000"/>
          <w:lang w:eastAsia="tr-TR"/>
        </w:rPr>
        <w:t>hasıl</w:t>
      </w:r>
      <w:proofErr w:type="gramEnd"/>
      <w:r w:rsidRPr="00662B63">
        <w:rPr>
          <w:rFonts w:ascii="Arial" w:eastAsia="Times New Roman" w:hAnsi="Arial" w:cs="Arial"/>
          <w:color w:val="000000"/>
          <w:lang w:eastAsia="tr-TR"/>
        </w:rPr>
        <w:t xml:space="preserve"> olursa, komiser, imzalanan anlaşmaları tutanağa bağlar ve rehinli alacaklılarla anlaşma yapıldığını 302’nci madde uyarınca mahkemeye tevdi edeceği gerekçeli raporuna ayrı ve bağımsız bir başlık altında işler. (İİK m. 308/h)</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Borçlunun tekliflerinin alacak miktarı itibarıyla üçte ikiyi aşan çoğunlukla kabul edilmesi hâlinde, borçlu ile anlaşamayan rehinli alacaklı,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talep tarihinden itibaren, taraflar arasındaki sözleşmede kararlaştırılan temerrüt öncesi faiz oranı uygulanmak suretiyle, diğer rehinli alacaklılarla yapılan anlaşmalardan en uzun vadelisine tabi olur. Bu husus ve anlaşmaya varılamayan rehinli alacaklılara borçlu tarafından yapılacak ödemelere ilişkin plan komiser tarafından tutanağa geçirilir ve komiserin 302’nci madde uyarınca mahkemeye tevdi edeceği gerekçeli rapora da işlenir. Rehinli alacaklılarla bir anlaşmaya varılamamışsa, bu husus da komiserin gerekçeli raporuna işlenir. Mahkeme, rehinli alacaklılarla yapılan anlaşmaları üçte iki oranına ulaşılıp ulaşılmadığı ve anlaşmaya varılamayan rehinli alacaklılar varsa bunlara uygulanacak ödeme planının bu maddede öngörülen şartlara uyup uymadığı bakımından kontrol ettikten sonra anlaşmaları ve ödeme planını, 305 inci ve 306 </w:t>
      </w:r>
      <w:proofErr w:type="spellStart"/>
      <w:r w:rsidRPr="00662B63">
        <w:rPr>
          <w:rFonts w:ascii="Arial" w:eastAsia="Times New Roman" w:hAnsi="Arial" w:cs="Arial"/>
          <w:color w:val="000000"/>
          <w:lang w:eastAsia="tr-TR"/>
        </w:rPr>
        <w:t>ncı</w:t>
      </w:r>
      <w:proofErr w:type="spellEnd"/>
      <w:r w:rsidRPr="00662B63">
        <w:rPr>
          <w:rFonts w:ascii="Arial" w:eastAsia="Times New Roman" w:hAnsi="Arial" w:cs="Arial"/>
          <w:color w:val="000000"/>
          <w:lang w:eastAsia="tr-TR"/>
        </w:rPr>
        <w:t xml:space="preserve"> maddeler uyarınca vereceği karara </w:t>
      </w:r>
      <w:proofErr w:type="gramStart"/>
      <w:r w:rsidRPr="00662B63">
        <w:rPr>
          <w:rFonts w:ascii="Arial" w:eastAsia="Times New Roman" w:hAnsi="Arial" w:cs="Arial"/>
          <w:color w:val="000000"/>
          <w:lang w:eastAsia="tr-TR"/>
        </w:rPr>
        <w:t>dahil</w:t>
      </w:r>
      <w:proofErr w:type="gramEnd"/>
      <w:r w:rsidRPr="00662B63">
        <w:rPr>
          <w:rFonts w:ascii="Arial" w:eastAsia="Times New Roman" w:hAnsi="Arial" w:cs="Arial"/>
          <w:color w:val="000000"/>
          <w:lang w:eastAsia="tr-TR"/>
        </w:rPr>
        <w:t xml:space="preserve"> eder. 302 </w:t>
      </w:r>
      <w:proofErr w:type="spellStart"/>
      <w:r w:rsidRPr="00662B63">
        <w:rPr>
          <w:rFonts w:ascii="Arial" w:eastAsia="Times New Roman" w:hAnsi="Arial" w:cs="Arial"/>
          <w:color w:val="000000"/>
          <w:lang w:eastAsia="tr-TR"/>
        </w:rPr>
        <w:t>nci</w:t>
      </w:r>
      <w:proofErr w:type="spellEnd"/>
      <w:r w:rsidRPr="00662B63">
        <w:rPr>
          <w:rFonts w:ascii="Arial" w:eastAsia="Times New Roman" w:hAnsi="Arial" w:cs="Arial"/>
          <w:color w:val="000000"/>
          <w:lang w:eastAsia="tr-TR"/>
        </w:rPr>
        <w:t xml:space="preserve"> madde uyarınca yapılacak alacaklılar toplantısı borçlunun </w:t>
      </w:r>
      <w:proofErr w:type="gramStart"/>
      <w:r w:rsidRPr="00662B63">
        <w:rPr>
          <w:rFonts w:ascii="Arial" w:eastAsia="Times New Roman" w:hAnsi="Arial" w:cs="Arial"/>
          <w:color w:val="000000"/>
          <w:lang w:eastAsia="tr-TR"/>
        </w:rPr>
        <w:t>konkordato</w:t>
      </w:r>
      <w:proofErr w:type="gramEnd"/>
      <w:r w:rsidRPr="00662B63">
        <w:rPr>
          <w:rFonts w:ascii="Arial" w:eastAsia="Times New Roman" w:hAnsi="Arial" w:cs="Arial"/>
          <w:color w:val="000000"/>
          <w:lang w:eastAsia="tr-TR"/>
        </w:rPr>
        <w:t xml:space="preserve"> projesini kabul etmezse, bu madde uyarınca anlaşma yapmış olan rehinli alacaklıların borçluyla akdetmiş bulundukları anlaşmalar ve anlaşma yapmamış olan rehinli alacaklılar için hazırlanmış olan ödeme planı geçerli hâle gelmez. Yapılan anlaşmaya uygun olarak kendisine karşı ifada bulunulmayan her rehinli alacaklı tasdik kararını veren mahkemeye başvurarak o rehinli alacağa ilişkin anlaşmayı feshettirebilir. Ancak bu fesih sonucunda üçüncü fıkrada belirtilen üçte iki oranının altına düşüldüğü takdirde, borçlunun teklifini kabul etmeyip ödeme planına tabi tutulan rehinli alacaklılar bu planla bağlı olmaktan çıkar, borçlu ile anlaşmış olan rehinli alacaklılar ise anlaşmayı sona erdirebilir. Bu madde münhasıran adi </w:t>
      </w:r>
      <w:proofErr w:type="gramStart"/>
      <w:r w:rsidRPr="00662B63">
        <w:rPr>
          <w:rFonts w:ascii="Arial" w:eastAsia="Times New Roman" w:hAnsi="Arial" w:cs="Arial"/>
          <w:color w:val="000000"/>
          <w:lang w:eastAsia="tr-TR"/>
        </w:rPr>
        <w:t>konkordatoda</w:t>
      </w:r>
      <w:proofErr w:type="gramEnd"/>
      <w:r w:rsidRPr="00662B63">
        <w:rPr>
          <w:rFonts w:ascii="Arial" w:eastAsia="Times New Roman" w:hAnsi="Arial" w:cs="Arial"/>
          <w:color w:val="000000"/>
          <w:lang w:eastAsia="tr-TR"/>
        </w:rPr>
        <w:t xml:space="preserve"> borçlunun, alacaklı lehine rehin tesis edilmiş borçlarının yapılandırılması teklifinde bulunması hâlinde uygulanır. 285 ilâ 309/l maddeleri, açıkça belirtilmedikçe rehinli alacaklılar hakkında uygulanmaz (İİK m. 308/h).</w:t>
      </w:r>
    </w:p>
    <w:p w:rsidR="00662B63" w:rsidRPr="00662B63" w:rsidRDefault="00662B63" w:rsidP="00662B63">
      <w:pPr>
        <w:spacing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b/>
          <w:bCs/>
          <w:color w:val="000000"/>
          <w:lang w:eastAsia="tr-TR"/>
        </w:rPr>
        <w:t>YARARLANILAN KAYNAKLAR</w:t>
      </w:r>
    </w:p>
    <w:p w:rsidR="00662B63" w:rsidRPr="00662B63" w:rsidRDefault="00662B63" w:rsidP="00662B63">
      <w:pPr>
        <w:numPr>
          <w:ilvl w:val="0"/>
          <w:numId w:val="1"/>
        </w:numPr>
        <w:spacing w:after="120" w:line="240" w:lineRule="auto"/>
        <w:ind w:left="0"/>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7101 sayılı İcra ve İflas Kanunu ve Bazı Kanunlarda Değişiklik Yapılması Hakkında Kanun ve Gerekçeleri</w:t>
      </w:r>
    </w:p>
    <w:p w:rsidR="00662B63" w:rsidRPr="00662B63" w:rsidRDefault="00662B63" w:rsidP="00662B63">
      <w:pPr>
        <w:numPr>
          <w:ilvl w:val="0"/>
          <w:numId w:val="1"/>
        </w:numPr>
        <w:spacing w:after="120" w:line="240" w:lineRule="auto"/>
        <w:ind w:left="0"/>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9.6.1932 tarihli ve 2004 sayılı İcra ve İflâs Kanunu</w:t>
      </w:r>
    </w:p>
    <w:p w:rsidR="00662B63" w:rsidRPr="00662B63" w:rsidRDefault="00662B63" w:rsidP="00662B63">
      <w:pPr>
        <w:numPr>
          <w:ilvl w:val="0"/>
          <w:numId w:val="1"/>
        </w:numPr>
        <w:spacing w:after="120" w:line="240" w:lineRule="auto"/>
        <w:ind w:left="0"/>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Serdar Kale, 7101 sayılı İcra İflas Kanununda Değişiklik Yapılmasına Dair Kanun Çerçevesinde İflas Dışı Adi Konkordato, İstanbul </w:t>
      </w:r>
      <w:proofErr w:type="spellStart"/>
      <w:r w:rsidRPr="00662B63">
        <w:rPr>
          <w:rFonts w:ascii="Arial" w:eastAsia="Times New Roman" w:hAnsi="Arial" w:cs="Arial"/>
          <w:color w:val="000000"/>
          <w:lang w:eastAsia="tr-TR"/>
        </w:rPr>
        <w:t>Medipol</w:t>
      </w:r>
      <w:proofErr w:type="spellEnd"/>
      <w:r w:rsidRPr="00662B63">
        <w:rPr>
          <w:rFonts w:ascii="Arial" w:eastAsia="Times New Roman" w:hAnsi="Arial" w:cs="Arial"/>
          <w:color w:val="000000"/>
          <w:lang w:eastAsia="tr-TR"/>
        </w:rPr>
        <w:t xml:space="preserve"> Üniversitesi Hukuk Fakültesi Dergisi 5 (1) Bahar 2018 s. 213-269.  </w:t>
      </w:r>
    </w:p>
    <w:p w:rsidR="00662B63" w:rsidRPr="00662B63" w:rsidRDefault="00662B63" w:rsidP="00662B63">
      <w:pPr>
        <w:numPr>
          <w:ilvl w:val="0"/>
          <w:numId w:val="1"/>
        </w:numPr>
        <w:spacing w:after="120" w:line="240" w:lineRule="auto"/>
        <w:ind w:left="0"/>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 xml:space="preserve">Evren </w:t>
      </w:r>
      <w:proofErr w:type="spellStart"/>
      <w:r w:rsidRPr="00662B63">
        <w:rPr>
          <w:rFonts w:ascii="Arial" w:eastAsia="Times New Roman" w:hAnsi="Arial" w:cs="Arial"/>
          <w:color w:val="000000"/>
          <w:lang w:eastAsia="tr-TR"/>
        </w:rPr>
        <w:t>Kılıçoğlu</w:t>
      </w:r>
      <w:proofErr w:type="spellEnd"/>
      <w:r w:rsidRPr="00662B63">
        <w:rPr>
          <w:rFonts w:ascii="Arial" w:eastAsia="Times New Roman" w:hAnsi="Arial" w:cs="Arial"/>
          <w:color w:val="000000"/>
          <w:lang w:eastAsia="tr-TR"/>
        </w:rPr>
        <w:t>, Konkordato İle Sermaye Şirketleri ve Kooperatiflerin Uzlaşma Yolu İle Yeniden Yapılandırılması Eğitim Notları, İstanbul YMM Odası, 2018.</w:t>
      </w:r>
    </w:p>
    <w:p w:rsidR="00662B63" w:rsidRPr="00662B63" w:rsidRDefault="00662B63" w:rsidP="00662B63">
      <w:pPr>
        <w:spacing w:before="68" w:after="120" w:line="299" w:lineRule="atLeast"/>
        <w:jc w:val="both"/>
        <w:textAlignment w:val="baseline"/>
        <w:rPr>
          <w:rFonts w:ascii="Arial" w:eastAsia="Times New Roman" w:hAnsi="Arial" w:cs="Arial"/>
          <w:color w:val="000000"/>
          <w:lang w:eastAsia="tr-TR"/>
        </w:rPr>
      </w:pPr>
      <w:r w:rsidRPr="00662B63">
        <w:rPr>
          <w:rFonts w:ascii="Arial" w:eastAsia="Times New Roman" w:hAnsi="Arial" w:cs="Arial"/>
          <w:color w:val="000000"/>
          <w:lang w:eastAsia="tr-TR"/>
        </w:rPr>
        <w:t>06.11.2018</w:t>
      </w:r>
    </w:p>
    <w:p w:rsidR="001466B9" w:rsidRDefault="00662B63" w:rsidP="00662B63">
      <w:pPr>
        <w:spacing w:after="120"/>
        <w:jc w:val="both"/>
      </w:pPr>
      <w:r w:rsidRPr="00662B63">
        <w:t>http://www.muhasebetr.com/yazarlarimiz/seref/009/</w:t>
      </w:r>
    </w:p>
    <w:sectPr w:rsidR="001466B9" w:rsidSect="001466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4309D"/>
    <w:multiLevelType w:val="multilevel"/>
    <w:tmpl w:val="830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662B63"/>
    <w:rsid w:val="001466B9"/>
    <w:rsid w:val="00662B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B9"/>
  </w:style>
  <w:style w:type="paragraph" w:styleId="Balk1">
    <w:name w:val="heading 1"/>
    <w:basedOn w:val="Normal"/>
    <w:link w:val="Balk1Char"/>
    <w:uiPriority w:val="9"/>
    <w:qFormat/>
    <w:rsid w:val="00662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2B63"/>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662B63"/>
    <w:rPr>
      <w:b/>
      <w:bCs/>
    </w:rPr>
  </w:style>
  <w:style w:type="paragraph" w:styleId="NormalWeb">
    <w:name w:val="Normal (Web)"/>
    <w:basedOn w:val="Normal"/>
    <w:uiPriority w:val="99"/>
    <w:semiHidden/>
    <w:unhideWhenUsed/>
    <w:rsid w:val="00662B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62B63"/>
    <w:rPr>
      <w:i/>
      <w:iCs/>
    </w:rPr>
  </w:style>
  <w:style w:type="paragraph" w:styleId="BalonMetni">
    <w:name w:val="Balloon Text"/>
    <w:basedOn w:val="Normal"/>
    <w:link w:val="BalonMetniChar"/>
    <w:uiPriority w:val="99"/>
    <w:semiHidden/>
    <w:unhideWhenUsed/>
    <w:rsid w:val="00662B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9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6318</Words>
  <Characters>36016</Characters>
  <Application>Microsoft Office Word</Application>
  <DocSecurity>0</DocSecurity>
  <Lines>300</Lines>
  <Paragraphs>84</Paragraphs>
  <ScaleCrop>false</ScaleCrop>
  <Company>Hewlett-Packard</Company>
  <LinksUpToDate>false</LinksUpToDate>
  <CharactersWithSpaces>42250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Atabey</cp:lastModifiedBy>
  <cp:revision>1</cp:revision>
  <dcterms:created xsi:type="dcterms:W3CDTF">2018-11-07T21:32:00Z</dcterms:created>
  <dcterms:modified xsi:type="dcterms:W3CDTF">2018-11-07T21:36:00Z</dcterms:modified>
</cp:coreProperties>
</file>