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6D" w:rsidRPr="00D016C8" w:rsidRDefault="00230A6D" w:rsidP="00D016C8">
      <w:pPr>
        <w:spacing w:after="120" w:line="288" w:lineRule="auto"/>
        <w:jc w:val="both"/>
        <w:rPr>
          <w:rFonts w:ascii="Tahoma" w:hAnsi="Tahoma" w:cs="Tahoma"/>
          <w:b/>
          <w:bCs/>
          <w:color w:val="000000"/>
          <w:sz w:val="20"/>
          <w:szCs w:val="20"/>
        </w:rPr>
      </w:pPr>
    </w:p>
    <w:p w:rsidR="00D767FE" w:rsidRPr="00D016C8" w:rsidRDefault="00D767FE" w:rsidP="00D016C8">
      <w:pPr>
        <w:pStyle w:val="bodytext"/>
        <w:shd w:val="clear" w:color="auto" w:fill="FFFFFF"/>
        <w:spacing w:before="0" w:beforeAutospacing="0" w:after="120" w:afterAutospacing="0" w:line="312" w:lineRule="auto"/>
        <w:jc w:val="center"/>
        <w:rPr>
          <w:rFonts w:ascii="Tahoma" w:hAnsi="Tahoma" w:cs="Tahoma"/>
          <w:b/>
          <w:color w:val="0D0D0D" w:themeColor="text1" w:themeTint="F2"/>
          <w:sz w:val="20"/>
          <w:szCs w:val="20"/>
        </w:rPr>
      </w:pPr>
      <w:r w:rsidRPr="00D016C8">
        <w:rPr>
          <w:rFonts w:ascii="Tahoma" w:hAnsi="Tahoma" w:cs="Tahoma"/>
          <w:b/>
          <w:color w:val="0D0D0D" w:themeColor="text1" w:themeTint="F2"/>
          <w:sz w:val="20"/>
          <w:szCs w:val="20"/>
        </w:rPr>
        <w:t xml:space="preserve">Sat ve Geri Kiralama </w:t>
      </w:r>
      <w:r w:rsidRPr="00F318D7">
        <w:rPr>
          <w:rFonts w:ascii="Tahoma" w:hAnsi="Tahoma" w:cs="Tahoma"/>
          <w:color w:val="0D0D0D" w:themeColor="text1" w:themeTint="F2"/>
          <w:sz w:val="20"/>
          <w:szCs w:val="20"/>
        </w:rPr>
        <w:t>(</w:t>
      </w:r>
      <w:proofErr w:type="spellStart"/>
      <w:r w:rsidRPr="00F318D7">
        <w:rPr>
          <w:rFonts w:ascii="Tahoma" w:hAnsi="Tahoma" w:cs="Tahoma"/>
          <w:color w:val="0D0D0D" w:themeColor="text1" w:themeTint="F2"/>
          <w:sz w:val="20"/>
          <w:szCs w:val="20"/>
        </w:rPr>
        <w:t>Sale</w:t>
      </w:r>
      <w:proofErr w:type="spellEnd"/>
      <w:r w:rsidRPr="00F318D7">
        <w:rPr>
          <w:rFonts w:ascii="Tahoma" w:hAnsi="Tahoma" w:cs="Tahoma"/>
          <w:color w:val="0D0D0D" w:themeColor="text1" w:themeTint="F2"/>
          <w:sz w:val="20"/>
          <w:szCs w:val="20"/>
        </w:rPr>
        <w:t xml:space="preserve"> </w:t>
      </w:r>
      <w:proofErr w:type="spellStart"/>
      <w:r w:rsidRPr="00F318D7">
        <w:rPr>
          <w:rFonts w:ascii="Tahoma" w:hAnsi="Tahoma" w:cs="Tahoma"/>
          <w:color w:val="0D0D0D" w:themeColor="text1" w:themeTint="F2"/>
          <w:sz w:val="20"/>
          <w:szCs w:val="20"/>
        </w:rPr>
        <w:t>and</w:t>
      </w:r>
      <w:proofErr w:type="spellEnd"/>
      <w:r w:rsidRPr="00F318D7">
        <w:rPr>
          <w:rFonts w:ascii="Tahoma" w:hAnsi="Tahoma" w:cs="Tahoma"/>
          <w:color w:val="0D0D0D" w:themeColor="text1" w:themeTint="F2"/>
          <w:sz w:val="20"/>
          <w:szCs w:val="20"/>
        </w:rPr>
        <w:t xml:space="preserve"> </w:t>
      </w:r>
      <w:proofErr w:type="spellStart"/>
      <w:r w:rsidRPr="00F318D7">
        <w:rPr>
          <w:rFonts w:ascii="Tahoma" w:hAnsi="Tahoma" w:cs="Tahoma"/>
          <w:color w:val="0D0D0D" w:themeColor="text1" w:themeTint="F2"/>
          <w:sz w:val="20"/>
          <w:szCs w:val="20"/>
        </w:rPr>
        <w:t>Leaseback</w:t>
      </w:r>
      <w:proofErr w:type="spellEnd"/>
      <w:r w:rsidRPr="00F318D7">
        <w:rPr>
          <w:rFonts w:ascii="Tahoma" w:hAnsi="Tahoma" w:cs="Tahoma"/>
          <w:color w:val="0D0D0D" w:themeColor="text1" w:themeTint="F2"/>
          <w:sz w:val="20"/>
          <w:szCs w:val="20"/>
        </w:rPr>
        <w:t xml:space="preserve">) </w:t>
      </w:r>
      <w:r w:rsidRPr="00D016C8">
        <w:rPr>
          <w:rFonts w:ascii="Tahoma" w:hAnsi="Tahoma" w:cs="Tahoma"/>
          <w:b/>
          <w:color w:val="0D0D0D" w:themeColor="text1" w:themeTint="F2"/>
          <w:sz w:val="20"/>
          <w:szCs w:val="20"/>
        </w:rPr>
        <w:t>İşleminin Şirketlere Getirdiği Vergisel Avantajlar-1</w:t>
      </w:r>
      <w:r w:rsidR="00F318D7">
        <w:rPr>
          <w:rFonts w:ascii="Tahoma" w:hAnsi="Tahoma" w:cs="Tahoma"/>
          <w:b/>
          <w:color w:val="0D0D0D" w:themeColor="text1" w:themeTint="F2"/>
          <w:sz w:val="20"/>
          <w:szCs w:val="20"/>
        </w:rPr>
        <w:t>-a</w:t>
      </w:r>
      <w:r w:rsidRPr="00D016C8">
        <w:rPr>
          <w:rFonts w:ascii="Tahoma" w:hAnsi="Tahoma" w:cs="Tahoma"/>
          <w:b/>
          <w:color w:val="0D0D0D" w:themeColor="text1" w:themeTint="F2"/>
          <w:sz w:val="20"/>
          <w:szCs w:val="20"/>
        </w:rPr>
        <w:t>/3</w:t>
      </w:r>
    </w:p>
    <w:p w:rsidR="00F318D7" w:rsidRDefault="00D767FE" w:rsidP="00D016C8">
      <w:pPr>
        <w:pStyle w:val="bodytext"/>
        <w:shd w:val="clear" w:color="auto" w:fill="FFFFFF"/>
        <w:spacing w:before="0" w:beforeAutospacing="0" w:after="120" w:afterAutospacing="0" w:line="312" w:lineRule="auto"/>
        <w:jc w:val="center"/>
        <w:rPr>
          <w:rFonts w:ascii="Tahoma" w:hAnsi="Tahoma" w:cs="Tahoma"/>
          <w:b/>
          <w:color w:val="0D0D0D" w:themeColor="text1" w:themeTint="F2"/>
          <w:sz w:val="20"/>
          <w:szCs w:val="20"/>
        </w:rPr>
      </w:pPr>
      <w:proofErr w:type="gramStart"/>
      <w:r w:rsidRPr="00D016C8">
        <w:rPr>
          <w:rFonts w:ascii="Tahoma" w:hAnsi="Tahoma" w:cs="Tahoma"/>
          <w:b/>
          <w:color w:val="0D0D0D" w:themeColor="text1" w:themeTint="F2"/>
          <w:sz w:val="20"/>
          <w:szCs w:val="20"/>
        </w:rPr>
        <w:t>(</w:t>
      </w:r>
      <w:proofErr w:type="gramEnd"/>
      <w:r w:rsidRPr="00D016C8">
        <w:rPr>
          <w:rFonts w:ascii="Tahoma" w:hAnsi="Tahoma" w:cs="Tahoma"/>
          <w:b/>
          <w:color w:val="0D0D0D" w:themeColor="text1" w:themeTint="F2"/>
          <w:sz w:val="20"/>
          <w:szCs w:val="20"/>
        </w:rPr>
        <w:t>Kurumlar Vergisi İstisnası</w:t>
      </w:r>
    </w:p>
    <w:p w:rsidR="00D767FE" w:rsidRPr="00D016C8" w:rsidRDefault="000F6371" w:rsidP="00D016C8">
      <w:pPr>
        <w:pStyle w:val="bodytext"/>
        <w:shd w:val="clear" w:color="auto" w:fill="FFFFFF"/>
        <w:spacing w:before="0" w:beforeAutospacing="0" w:after="120" w:afterAutospacing="0" w:line="312" w:lineRule="auto"/>
        <w:jc w:val="center"/>
        <w:rPr>
          <w:rFonts w:ascii="Tahoma" w:hAnsi="Tahoma" w:cs="Tahoma"/>
          <w:b/>
          <w:color w:val="0D0D0D" w:themeColor="text1" w:themeTint="F2"/>
          <w:sz w:val="20"/>
          <w:szCs w:val="20"/>
        </w:rPr>
      </w:pPr>
      <w:r w:rsidRPr="00D016C8">
        <w:rPr>
          <w:rFonts w:ascii="Tahoma" w:hAnsi="Tahoma" w:cs="Tahoma"/>
          <w:b/>
          <w:bCs/>
          <w:color w:val="000000"/>
          <w:sz w:val="20"/>
          <w:szCs w:val="20"/>
        </w:rPr>
        <w:t>Sat-kirala-geri al işlemlerinden doğan kazançlarda istisna uygulaması</w:t>
      </w:r>
      <w:proofErr w:type="gramStart"/>
      <w:r w:rsidR="00D767FE" w:rsidRPr="00D016C8">
        <w:rPr>
          <w:rFonts w:ascii="Tahoma" w:hAnsi="Tahoma" w:cs="Tahoma"/>
          <w:b/>
          <w:color w:val="0D0D0D" w:themeColor="text1" w:themeTint="F2"/>
          <w:sz w:val="20"/>
          <w:szCs w:val="20"/>
        </w:rPr>
        <w:t>)</w:t>
      </w:r>
      <w:proofErr w:type="gramEnd"/>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proofErr w:type="gramStart"/>
      <w:r w:rsidRPr="005E0021">
        <w:rPr>
          <w:rFonts w:ascii="Tahoma" w:eastAsia="Times New Roman" w:hAnsi="Tahoma" w:cs="Tahoma"/>
          <w:color w:val="000000"/>
          <w:sz w:val="20"/>
          <w:szCs w:val="20"/>
          <w:lang w:eastAsia="tr-TR"/>
        </w:rPr>
        <w:t>Kurumlar Vergisi Kanununun 5</w:t>
      </w:r>
      <w:r w:rsidR="000F6371" w:rsidRPr="00D016C8">
        <w:rPr>
          <w:rFonts w:ascii="Tahoma" w:eastAsia="Times New Roman" w:hAnsi="Tahoma" w:cs="Tahoma"/>
          <w:color w:val="000000"/>
          <w:sz w:val="20"/>
          <w:szCs w:val="20"/>
          <w:lang w:eastAsia="tr-TR"/>
        </w:rPr>
        <w:t>/1-j</w:t>
      </w:r>
      <w:r w:rsidRPr="005E0021">
        <w:rPr>
          <w:rFonts w:ascii="Tahoma" w:eastAsia="Times New Roman" w:hAnsi="Tahoma" w:cs="Tahoma"/>
          <w:color w:val="000000"/>
          <w:sz w:val="20"/>
          <w:szCs w:val="20"/>
          <w:lang w:eastAsia="tr-TR"/>
        </w:rPr>
        <w:t xml:space="preserve"> bendiyle, her türlü </w:t>
      </w:r>
      <w:r w:rsidRPr="005E0021">
        <w:rPr>
          <w:rFonts w:ascii="Tahoma" w:eastAsia="Times New Roman" w:hAnsi="Tahoma" w:cs="Tahoma"/>
          <w:color w:val="000000"/>
          <w:sz w:val="20"/>
          <w:szCs w:val="20"/>
          <w:u w:val="single"/>
          <w:lang w:eastAsia="tr-TR"/>
        </w:rPr>
        <w:t>taşınır ve taşınmaz malların</w:t>
      </w:r>
      <w:r w:rsidRPr="005E0021">
        <w:rPr>
          <w:rFonts w:ascii="Tahoma" w:eastAsia="Times New Roman" w:hAnsi="Tahoma" w:cs="Tahoma"/>
          <w:color w:val="000000"/>
          <w:sz w:val="20"/>
          <w:szCs w:val="20"/>
          <w:lang w:eastAsia="tr-TR"/>
        </w:rPr>
        <w:t xml:space="preserve"> 6361 sayılı Kanun kapsamında geri kiralama amacıyla ve sözleşme sonunda geri alınması şartıyla, kurumlar tarafından finansal kiralama şirketleri, katılım bankaları ile kalkınma ve yatırım bankalarına satışından doğan kazançlar ile bu kurumlarca söz konusu varlıkların devralındığı kuruma kira süresi sonunda devrinden doğan kazançlara yönelik istisna uygulaması düzenlenmiştir.</w:t>
      </w:r>
      <w:proofErr w:type="gramEnd"/>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İstisna uygulamasına her türlü taşınır ve taşınmaz mallar konu olabilecektir.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İstisnaya konu olabilecek taşınmazlar, Türk Medeni Kanununda “Taşınmaz” olarak tanımlanan ve esas niteliği bakımından bir yerden başka bir yere taşınması mümkün olmayan, dolayısıyla yerinde sabit olan mallardır. </w:t>
      </w:r>
    </w:p>
    <w:p w:rsidR="0085165E" w:rsidRPr="005E0021" w:rsidRDefault="000F6371"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 xml:space="preserve">Taşınır mallar ise, </w:t>
      </w:r>
      <w:r w:rsidR="0085165E" w:rsidRPr="005E0021">
        <w:rPr>
          <w:rFonts w:ascii="Tahoma" w:eastAsia="Times New Roman" w:hAnsi="Tahoma" w:cs="Tahoma"/>
          <w:color w:val="000000"/>
          <w:sz w:val="20"/>
          <w:szCs w:val="20"/>
          <w:lang w:eastAsia="tr-TR"/>
        </w:rPr>
        <w:t xml:space="preserve">6361 sayılı Kanun kapsamında kiralamaya konu edilebilen ve kurumların aktifinde yer alan </w:t>
      </w:r>
      <w:proofErr w:type="gramStart"/>
      <w:r w:rsidR="0085165E" w:rsidRPr="005E0021">
        <w:rPr>
          <w:rFonts w:ascii="Tahoma" w:eastAsia="Times New Roman" w:hAnsi="Tahoma" w:cs="Tahoma"/>
          <w:color w:val="000000"/>
          <w:sz w:val="20"/>
          <w:szCs w:val="20"/>
          <w:lang w:eastAsia="tr-TR"/>
        </w:rPr>
        <w:t>amortismana</w:t>
      </w:r>
      <w:proofErr w:type="gramEnd"/>
      <w:r w:rsidR="0085165E" w:rsidRPr="005E0021">
        <w:rPr>
          <w:rFonts w:ascii="Tahoma" w:eastAsia="Times New Roman" w:hAnsi="Tahoma" w:cs="Tahoma"/>
          <w:color w:val="000000"/>
          <w:sz w:val="20"/>
          <w:szCs w:val="20"/>
          <w:lang w:eastAsia="tr-TR"/>
        </w:rPr>
        <w:t xml:space="preserve"> tabi tüm taşınırlardır.</w:t>
      </w:r>
    </w:p>
    <w:p w:rsidR="0085165E" w:rsidRPr="00D016C8" w:rsidRDefault="0085165E" w:rsidP="00D016C8">
      <w:pPr>
        <w:pStyle w:val="ListeParagraf"/>
        <w:numPr>
          <w:ilvl w:val="0"/>
          <w:numId w:val="9"/>
        </w:numPr>
        <w:spacing w:after="120" w:line="240" w:lineRule="auto"/>
        <w:ind w:hanging="720"/>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İstisnadan yararlanma şartları</w:t>
      </w:r>
    </w:p>
    <w:p w:rsidR="000F6371" w:rsidRPr="00D016C8" w:rsidRDefault="000F6371" w:rsidP="00D016C8">
      <w:pPr>
        <w:pStyle w:val="ListeParagraf"/>
        <w:spacing w:after="120" w:line="240" w:lineRule="auto"/>
        <w:rPr>
          <w:rFonts w:ascii="Tahoma" w:eastAsia="Times New Roman" w:hAnsi="Tahoma" w:cs="Tahoma"/>
          <w:color w:val="000000"/>
          <w:sz w:val="20"/>
          <w:szCs w:val="20"/>
          <w:lang w:eastAsia="tr-TR"/>
        </w:rPr>
      </w:pPr>
    </w:p>
    <w:p w:rsidR="0085165E" w:rsidRPr="00D016C8" w:rsidRDefault="0085165E" w:rsidP="00D016C8">
      <w:pPr>
        <w:pStyle w:val="ListeParagraf"/>
        <w:numPr>
          <w:ilvl w:val="1"/>
          <w:numId w:val="9"/>
        </w:numPr>
        <w:spacing w:after="120" w:line="240" w:lineRule="auto"/>
        <w:ind w:left="709" w:hanging="709"/>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Taşınır veya taşınmazın kiralayanlara, geri kiralama amacıyla ve sözleşme sonunda geri alınması şartıyla satıldığı hususunun sözleşmede yer alması</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İstisna uygulaması açısından, sat-kirala-geri al işlemine ilişkin olarak kiracı ile kiralayan kurumlar arasında düzenlenecek sözleşmede, bu işleme konu edilen ve kiracı tarafından kiralayanlara satılan taşınır veya taşınmazın;</w:t>
      </w:r>
    </w:p>
    <w:p w:rsidR="0085165E" w:rsidRPr="005E0021" w:rsidRDefault="0085165E" w:rsidP="00D016C8">
      <w:pPr>
        <w:numPr>
          <w:ilvl w:val="0"/>
          <w:numId w:val="8"/>
        </w:num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Kiralayan kurumlarca kiracıya geri kiralanacağına ve</w:t>
      </w:r>
    </w:p>
    <w:p w:rsidR="0085165E" w:rsidRPr="005E0021" w:rsidRDefault="0085165E" w:rsidP="00D016C8">
      <w:pPr>
        <w:numPr>
          <w:ilvl w:val="0"/>
          <w:numId w:val="8"/>
        </w:num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Sözleşme süresinin sonunda kiracı tarafından geri alınacağına</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proofErr w:type="gramStart"/>
      <w:r w:rsidRPr="005E0021">
        <w:rPr>
          <w:rFonts w:ascii="Tahoma" w:eastAsia="Times New Roman" w:hAnsi="Tahoma" w:cs="Tahoma"/>
          <w:color w:val="000000"/>
          <w:sz w:val="20"/>
          <w:szCs w:val="20"/>
          <w:lang w:eastAsia="tr-TR"/>
        </w:rPr>
        <w:t>ilişkin</w:t>
      </w:r>
      <w:proofErr w:type="gramEnd"/>
      <w:r w:rsidRPr="005E0021">
        <w:rPr>
          <w:rFonts w:ascii="Tahoma" w:eastAsia="Times New Roman" w:hAnsi="Tahoma" w:cs="Tahoma"/>
          <w:color w:val="000000"/>
          <w:sz w:val="20"/>
          <w:szCs w:val="20"/>
          <w:lang w:eastAsia="tr-TR"/>
        </w:rPr>
        <w:t xml:space="preserve"> hüküm bulunması ve bu hükümlere fiilen uyulması şarttır.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proofErr w:type="gramStart"/>
      <w:r w:rsidRPr="005E0021">
        <w:rPr>
          <w:rFonts w:ascii="Tahoma" w:eastAsia="Times New Roman" w:hAnsi="Tahoma" w:cs="Tahoma"/>
          <w:color w:val="000000"/>
          <w:sz w:val="20"/>
          <w:szCs w:val="20"/>
          <w:lang w:eastAsia="tr-TR"/>
        </w:rPr>
        <w:t>Dolayısıyla, sat-kirala-geri al işlemine ilişkin olarak kiracı ile kiralayan kurumlar arasında düzenlenecek sözleşmede bu işleme konu edilen ve kiracı tarafından kiralayanlara satılan taşınır veya taşınmazın; kiralayan kurumlarca kiracıya geri kiralanacağına ve sözleşme süresinin sonunda kiracı tarafından geri alınacağına ilişkin hüküm bulunmaması veya hüküm bulunmakla beraber bu hükümlere fiilen uyulmaması halinde istisnadan yararlanılması mümkün değildir.</w:t>
      </w:r>
      <w:proofErr w:type="gramEnd"/>
    </w:p>
    <w:p w:rsidR="0085165E" w:rsidRPr="005E0021" w:rsidRDefault="0085165E" w:rsidP="00D016C8">
      <w:pPr>
        <w:pStyle w:val="ListeParagraf"/>
        <w:numPr>
          <w:ilvl w:val="1"/>
          <w:numId w:val="9"/>
        </w:numPr>
        <w:spacing w:after="120" w:line="240" w:lineRule="auto"/>
        <w:ind w:left="709" w:hanging="709"/>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Satış kazancının özel fon hesabında tutulması</w:t>
      </w:r>
    </w:p>
    <w:p w:rsidR="0085165E" w:rsidRPr="005E0021" w:rsidRDefault="0085165E" w:rsidP="00D016C8">
      <w:pPr>
        <w:spacing w:after="120" w:line="240" w:lineRule="auto"/>
        <w:jc w:val="both"/>
        <w:rPr>
          <w:rFonts w:ascii="Tahoma" w:eastAsia="Times New Roman" w:hAnsi="Tahoma" w:cs="Tahoma"/>
          <w:color w:val="000000"/>
          <w:sz w:val="20"/>
          <w:szCs w:val="20"/>
          <w:u w:val="single"/>
          <w:lang w:eastAsia="tr-TR"/>
        </w:rPr>
      </w:pPr>
      <w:r w:rsidRPr="005E0021">
        <w:rPr>
          <w:rFonts w:ascii="Tahoma" w:eastAsia="Times New Roman" w:hAnsi="Tahoma" w:cs="Tahoma"/>
          <w:color w:val="000000"/>
          <w:sz w:val="20"/>
          <w:szCs w:val="20"/>
          <w:lang w:eastAsia="tr-TR"/>
        </w:rPr>
        <w:t xml:space="preserve">İstisnaya konu edilecek satış kazancı, satış işlemi ile birlikte doğacağından, satış işlemi ister peşin isterse vadeli olarak yapılmış olsun istisna, </w:t>
      </w:r>
      <w:r w:rsidRPr="005E0021">
        <w:rPr>
          <w:rFonts w:ascii="Tahoma" w:eastAsia="Times New Roman" w:hAnsi="Tahoma" w:cs="Tahoma"/>
          <w:color w:val="000000"/>
          <w:sz w:val="20"/>
          <w:szCs w:val="20"/>
          <w:u w:val="single"/>
          <w:lang w:eastAsia="tr-TR"/>
        </w:rPr>
        <w:t>satışın yapıldığı dönemde uygulanacaktır.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Bu varlıkların satışından elde edilecek </w:t>
      </w:r>
      <w:r w:rsidRPr="005E0021">
        <w:rPr>
          <w:rFonts w:ascii="Tahoma" w:eastAsia="Times New Roman" w:hAnsi="Tahoma" w:cs="Tahoma"/>
          <w:color w:val="000000"/>
          <w:sz w:val="20"/>
          <w:szCs w:val="20"/>
          <w:u w:val="single"/>
          <w:lang w:eastAsia="tr-TR"/>
        </w:rPr>
        <w:t>istisna kazancın, kiracı tarafından pasifte özel bir fon hesabına alınması gerekmektedir.</w:t>
      </w:r>
      <w:r w:rsidRPr="005E0021">
        <w:rPr>
          <w:rFonts w:ascii="Tahoma" w:eastAsia="Times New Roman" w:hAnsi="Tahoma" w:cs="Tahoma"/>
          <w:color w:val="000000"/>
          <w:sz w:val="20"/>
          <w:szCs w:val="20"/>
          <w:lang w:eastAsia="tr-TR"/>
        </w:rPr>
        <w:t xml:space="preserve"> Bu çerçevede, </w:t>
      </w:r>
      <w:r w:rsidRPr="005E0021">
        <w:rPr>
          <w:rFonts w:ascii="Tahoma" w:eastAsia="Times New Roman" w:hAnsi="Tahoma" w:cs="Tahoma"/>
          <w:color w:val="000000"/>
          <w:sz w:val="20"/>
          <w:szCs w:val="20"/>
          <w:u w:val="single"/>
          <w:lang w:eastAsia="tr-TR"/>
        </w:rPr>
        <w:t>fon hesabına alınma işleminin, kiracılarca varlıkların kiralayanlara satışının yapıldığı yılı izleyen hesap döneminin başından itibaren kazancın beyan edildiği döneme ait kurumlar vergisi beyannamesinin verildiği tarihe kadar yapılması gerekmektedir.</w:t>
      </w:r>
      <w:r w:rsidRPr="005E0021">
        <w:rPr>
          <w:rFonts w:ascii="Tahoma" w:eastAsia="Times New Roman" w:hAnsi="Tahoma" w:cs="Tahoma"/>
          <w:color w:val="000000"/>
          <w:sz w:val="20"/>
          <w:szCs w:val="20"/>
          <w:lang w:eastAsia="tr-TR"/>
        </w:rPr>
        <w:t xml:space="preserve"> Dolayısıyla, </w:t>
      </w:r>
      <w:r w:rsidRPr="005E0021">
        <w:rPr>
          <w:rFonts w:ascii="Tahoma" w:eastAsia="Times New Roman" w:hAnsi="Tahoma" w:cs="Tahoma"/>
          <w:color w:val="000000"/>
          <w:sz w:val="20"/>
          <w:szCs w:val="20"/>
          <w:u w:val="single"/>
          <w:lang w:eastAsia="tr-TR"/>
        </w:rPr>
        <w:t>istisna kazanç tutarı, satışın yapıldığı dönemin genel sonuç hesaplarına yansıyacak olup kurumlar vergisi beyannamesinin ilgili satırında gösterilmek suretiyle istisnadan yararlanılabilecektir.</w:t>
      </w:r>
      <w:r w:rsidRPr="005E0021">
        <w:rPr>
          <w:rFonts w:ascii="Tahoma" w:eastAsia="Times New Roman" w:hAnsi="Tahoma" w:cs="Tahoma"/>
          <w:color w:val="000000"/>
          <w:sz w:val="20"/>
          <w:szCs w:val="20"/>
          <w:lang w:eastAsia="tr-TR"/>
        </w:rPr>
        <w:t xml:space="preserve"> Anılan </w:t>
      </w:r>
      <w:r w:rsidRPr="005E0021">
        <w:rPr>
          <w:rFonts w:ascii="Tahoma" w:eastAsia="Times New Roman" w:hAnsi="Tahoma" w:cs="Tahoma"/>
          <w:color w:val="000000"/>
          <w:sz w:val="20"/>
          <w:szCs w:val="20"/>
          <w:u w:val="single"/>
          <w:lang w:eastAsia="tr-TR"/>
        </w:rPr>
        <w:t>istisnadan geçici vergi dönemleri itibarıyla da yararlanılması mümkün</w:t>
      </w:r>
      <w:r w:rsidRPr="005E0021">
        <w:rPr>
          <w:rFonts w:ascii="Tahoma" w:eastAsia="Times New Roman" w:hAnsi="Tahoma" w:cs="Tahoma"/>
          <w:color w:val="000000"/>
          <w:sz w:val="20"/>
          <w:szCs w:val="20"/>
          <w:lang w:eastAsia="tr-TR"/>
        </w:rPr>
        <w:t xml:space="preserve"> olup belirtilen süre zarfında söz konusu kazancın fon hesabına alınmaması durumunda, kurumlar vergisi beyannamesinde istisnadan yararlanılabilmesi mümkün olmadığı gibi geçici vergi dönemleri itibarıyla yararlanılan istisna nedeniyle zamanında tahakkuk ettirilmeyen vergilerden kaynaklanan vergi </w:t>
      </w:r>
      <w:proofErr w:type="spellStart"/>
      <w:r w:rsidRPr="005E0021">
        <w:rPr>
          <w:rFonts w:ascii="Tahoma" w:eastAsia="Times New Roman" w:hAnsi="Tahoma" w:cs="Tahoma"/>
          <w:color w:val="000000"/>
          <w:sz w:val="20"/>
          <w:szCs w:val="20"/>
          <w:lang w:eastAsia="tr-TR"/>
        </w:rPr>
        <w:t>ziyaı</w:t>
      </w:r>
      <w:proofErr w:type="spellEnd"/>
      <w:r w:rsidRPr="005E0021">
        <w:rPr>
          <w:rFonts w:ascii="Tahoma" w:eastAsia="Times New Roman" w:hAnsi="Tahoma" w:cs="Tahoma"/>
          <w:color w:val="000000"/>
          <w:sz w:val="20"/>
          <w:szCs w:val="20"/>
          <w:lang w:eastAsia="tr-TR"/>
        </w:rPr>
        <w:t xml:space="preserve"> cezası ve gecikme faizi ayrıca aranacaktır.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İstisna, satış kazancının %100’üne uygulandığından, kazancın tamamı fon hesabına alınacaktır.</w:t>
      </w:r>
    </w:p>
    <w:p w:rsidR="0085165E" w:rsidRPr="005E0021" w:rsidRDefault="0085165E" w:rsidP="00D016C8">
      <w:pPr>
        <w:pStyle w:val="ListeParagraf"/>
        <w:numPr>
          <w:ilvl w:val="1"/>
          <w:numId w:val="9"/>
        </w:numPr>
        <w:spacing w:after="120" w:line="240" w:lineRule="auto"/>
        <w:ind w:left="709" w:hanging="709"/>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Fon hesabında tutulan kazancın işletmeden çekilmemesi</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Fon hesabına alınan kazanç tutarı kiracı tarafından sadece, gerek kira süresi boyunca gerekse kira süresinin sonunda varlıkların geri alınmasından sonra bu varlıklar için ayrılacak </w:t>
      </w:r>
      <w:proofErr w:type="gramStart"/>
      <w:r w:rsidRPr="005E0021">
        <w:rPr>
          <w:rFonts w:ascii="Tahoma" w:eastAsia="Times New Roman" w:hAnsi="Tahoma" w:cs="Tahoma"/>
          <w:color w:val="000000"/>
          <w:sz w:val="20"/>
          <w:szCs w:val="20"/>
          <w:lang w:eastAsia="tr-TR"/>
        </w:rPr>
        <w:t>amortismanların</w:t>
      </w:r>
      <w:proofErr w:type="gramEnd"/>
      <w:r w:rsidRPr="005E0021">
        <w:rPr>
          <w:rFonts w:ascii="Tahoma" w:eastAsia="Times New Roman" w:hAnsi="Tahoma" w:cs="Tahoma"/>
          <w:color w:val="000000"/>
          <w:sz w:val="20"/>
          <w:szCs w:val="20"/>
          <w:lang w:eastAsia="tr-TR"/>
        </w:rPr>
        <w:t xml:space="preserve"> (bu varlıkların kiralayan kurumlara devrinden önce kiracıdaki net bilanço aktif değerine isabet eden amortismanlar hariç) itfasında kullanılabilecektir.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proofErr w:type="gramStart"/>
      <w:r w:rsidRPr="005E0021">
        <w:rPr>
          <w:rFonts w:ascii="Tahoma" w:eastAsia="Times New Roman" w:hAnsi="Tahoma" w:cs="Tahoma"/>
          <w:color w:val="000000"/>
          <w:sz w:val="20"/>
          <w:szCs w:val="20"/>
          <w:lang w:eastAsia="tr-TR"/>
        </w:rPr>
        <w:lastRenderedPageBreak/>
        <w:t xml:space="preserve">Ancak, fon hesabına alınan kazanç tutarının bunun dışında, başka bir hesaba nakledilmesi, işletmeden çekilmesi veya dar mükellef kurumlarca ana merkeze aktarılması ya da kurumun tasfiyesi halinde (bu Kanuna göre yapılan devir ve bölünmeler hariç), istisna uygulanması nedeniyle zamanında tahakkuk ettirilmeyen vergiler, vergi </w:t>
      </w:r>
      <w:proofErr w:type="spellStart"/>
      <w:r w:rsidRPr="005E0021">
        <w:rPr>
          <w:rFonts w:ascii="Tahoma" w:eastAsia="Times New Roman" w:hAnsi="Tahoma" w:cs="Tahoma"/>
          <w:color w:val="000000"/>
          <w:sz w:val="20"/>
          <w:szCs w:val="20"/>
          <w:lang w:eastAsia="tr-TR"/>
        </w:rPr>
        <w:t>ziyaı</w:t>
      </w:r>
      <w:proofErr w:type="spellEnd"/>
      <w:r w:rsidRPr="005E0021">
        <w:rPr>
          <w:rFonts w:ascii="Tahoma" w:eastAsia="Times New Roman" w:hAnsi="Tahoma" w:cs="Tahoma"/>
          <w:color w:val="000000"/>
          <w:sz w:val="20"/>
          <w:szCs w:val="20"/>
          <w:lang w:eastAsia="tr-TR"/>
        </w:rPr>
        <w:t xml:space="preserve"> cezası ve gecikme faizi ile birlikte tahsil edilecektir.</w:t>
      </w:r>
      <w:proofErr w:type="gramEnd"/>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Sat-kirala-geri al işlemine konu edilen varlıklara ilişkin olarak gerek kira süresi boyunca gerekse kira süresinin sonunda varlıkların geri alınmasından sonra kiracılar tarafından hesaplanacak </w:t>
      </w:r>
      <w:proofErr w:type="gramStart"/>
      <w:r w:rsidRPr="005E0021">
        <w:rPr>
          <w:rFonts w:ascii="Tahoma" w:eastAsia="Times New Roman" w:hAnsi="Tahoma" w:cs="Tahoma"/>
          <w:color w:val="000000"/>
          <w:sz w:val="20"/>
          <w:szCs w:val="20"/>
          <w:lang w:eastAsia="tr-TR"/>
        </w:rPr>
        <w:t>amortismanların</w:t>
      </w:r>
      <w:proofErr w:type="gramEnd"/>
      <w:r w:rsidRPr="005E0021">
        <w:rPr>
          <w:rFonts w:ascii="Tahoma" w:eastAsia="Times New Roman" w:hAnsi="Tahoma" w:cs="Tahoma"/>
          <w:color w:val="000000"/>
          <w:sz w:val="20"/>
          <w:szCs w:val="20"/>
          <w:lang w:eastAsia="tr-TR"/>
        </w:rPr>
        <w:t>, kiralayan kurumlara devrinden önce (birden fazla kere sat-kirala-geri al işlemine konu edilen varlıkların ilk kez devrinden önce) ilgili varlığın kiracıdaki net bilanço aktif değerine isabet eden kısmı kurum kazancının tespitinde dikkate alınabilecek, kalan kısmı ise sadece özel fon hesabından mahsup edilebilecektir.</w:t>
      </w:r>
    </w:p>
    <w:p w:rsidR="0085165E" w:rsidRDefault="0085165E"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b/>
          <w:bCs/>
          <w:color w:val="000000"/>
          <w:sz w:val="20"/>
          <w:szCs w:val="20"/>
          <w:lang w:eastAsia="tr-TR"/>
        </w:rPr>
        <w:t>Örnek: </w:t>
      </w:r>
      <w:r w:rsidRPr="005E0021">
        <w:rPr>
          <w:rFonts w:ascii="Tahoma" w:eastAsia="Times New Roman" w:hAnsi="Tahoma" w:cs="Tahoma"/>
          <w:color w:val="000000"/>
          <w:sz w:val="20"/>
          <w:szCs w:val="20"/>
          <w:lang w:eastAsia="tr-TR"/>
        </w:rPr>
        <w:t xml:space="preserve">(Ç) A.Ş. </w:t>
      </w:r>
      <w:proofErr w:type="gramStart"/>
      <w:r w:rsidRPr="005E0021">
        <w:rPr>
          <w:rFonts w:ascii="Tahoma" w:eastAsia="Times New Roman" w:hAnsi="Tahoma" w:cs="Tahoma"/>
          <w:color w:val="000000"/>
          <w:sz w:val="20"/>
          <w:szCs w:val="20"/>
          <w:lang w:eastAsia="tr-TR"/>
        </w:rPr>
        <w:t>13/5/2014</w:t>
      </w:r>
      <w:proofErr w:type="gramEnd"/>
      <w:r w:rsidRPr="005E0021">
        <w:rPr>
          <w:rFonts w:ascii="Tahoma" w:eastAsia="Times New Roman" w:hAnsi="Tahoma" w:cs="Tahoma"/>
          <w:color w:val="000000"/>
          <w:sz w:val="20"/>
          <w:szCs w:val="20"/>
          <w:lang w:eastAsia="tr-TR"/>
        </w:rPr>
        <w:t xml:space="preserve"> tarihinde 2.500.000.- TL’ye iktisap ettiği ve aktifine aldığı taşınırını 8/9/2016 tarihinde sat-kirala-geri al işlemine konu ederek (D) Katılım Bankası A.Ş.’ye 3.000.000.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devretmiştir. Bu sürede (Ç)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söz konusu taşınırı için ayırdığı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tutarı 500.000.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TL’dir.</w:t>
      </w:r>
    </w:p>
    <w:p w:rsidR="00D016C8" w:rsidRPr="005E0021" w:rsidRDefault="00D016C8" w:rsidP="00D016C8">
      <w:pPr>
        <w:spacing w:after="120" w:line="240" w:lineRule="auto"/>
        <w:jc w:val="both"/>
        <w:rPr>
          <w:rFonts w:ascii="Tahoma" w:eastAsia="Times New Roman" w:hAnsi="Tahoma" w:cs="Tahoma"/>
          <w:color w:val="000000"/>
          <w:sz w:val="20"/>
          <w:szCs w:val="20"/>
          <w:lang w:eastAsia="tr-TR"/>
        </w:rPr>
      </w:pPr>
    </w:p>
    <w:tbl>
      <w:tblPr>
        <w:tblW w:w="9781" w:type="dxa"/>
        <w:tblCellSpacing w:w="0" w:type="dxa"/>
        <w:tblLayout w:type="fixed"/>
        <w:tblCellMar>
          <w:left w:w="0" w:type="dxa"/>
          <w:right w:w="0" w:type="dxa"/>
        </w:tblCellMar>
        <w:tblLook w:val="04A0"/>
      </w:tblPr>
      <w:tblGrid>
        <w:gridCol w:w="69"/>
        <w:gridCol w:w="2787"/>
        <w:gridCol w:w="162"/>
        <w:gridCol w:w="1690"/>
        <w:gridCol w:w="284"/>
        <w:gridCol w:w="4647"/>
        <w:gridCol w:w="142"/>
      </w:tblGrid>
      <w:tr w:rsidR="0085165E" w:rsidRPr="005E0021" w:rsidTr="00D016C8">
        <w:trPr>
          <w:tblCellSpacing w:w="0" w:type="dxa"/>
        </w:trPr>
        <w:tc>
          <w:tcPr>
            <w:tcW w:w="69"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787" w:type="dxa"/>
            <w:vAlign w:val="center"/>
            <w:hideMark/>
          </w:tcPr>
          <w:p w:rsidR="005E0021" w:rsidRPr="005E0021" w:rsidRDefault="0085165E" w:rsidP="00D016C8">
            <w:pPr>
              <w:spacing w:after="120" w:line="240" w:lineRule="auto"/>
              <w:rPr>
                <w:rFonts w:ascii="Tahoma" w:eastAsia="Times New Roman" w:hAnsi="Tahoma" w:cs="Tahoma"/>
                <w:sz w:val="20"/>
                <w:szCs w:val="20"/>
                <w:lang w:eastAsia="tr-TR"/>
              </w:rPr>
            </w:pPr>
            <w:r w:rsidRPr="005E0021">
              <w:rPr>
                <w:rFonts w:ascii="Tahoma" w:eastAsia="Times New Roman" w:hAnsi="Tahoma" w:cs="Tahoma"/>
                <w:sz w:val="20"/>
                <w:szCs w:val="20"/>
                <w:lang w:eastAsia="tr-TR"/>
              </w:rPr>
              <w:t>İstisna kazanç</w:t>
            </w:r>
          </w:p>
        </w:tc>
        <w:tc>
          <w:tcPr>
            <w:tcW w:w="16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69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Satış bedeli</w:t>
            </w:r>
          </w:p>
        </w:tc>
        <w:tc>
          <w:tcPr>
            <w:tcW w:w="284"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4789" w:type="dxa"/>
            <w:gridSpan w:val="2"/>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Taşınırın (Ç) A.Ş.’deki net bilanço aktif değeri</w:t>
            </w:r>
          </w:p>
        </w:tc>
      </w:tr>
      <w:tr w:rsidR="0085165E" w:rsidRPr="005E0021" w:rsidTr="00D016C8">
        <w:trPr>
          <w:tblCellSpacing w:w="0" w:type="dxa"/>
        </w:trPr>
        <w:tc>
          <w:tcPr>
            <w:tcW w:w="2856" w:type="dxa"/>
            <w:gridSpan w:val="2"/>
            <w:vAlign w:val="center"/>
            <w:hideMark/>
          </w:tcPr>
          <w:p w:rsidR="005E0021" w:rsidRPr="005E0021" w:rsidRDefault="0085165E" w:rsidP="00D016C8">
            <w:pPr>
              <w:spacing w:after="120" w:line="240" w:lineRule="auto"/>
              <w:rPr>
                <w:rFonts w:ascii="Tahoma" w:eastAsia="Times New Roman" w:hAnsi="Tahoma" w:cs="Tahoma"/>
                <w:sz w:val="20"/>
                <w:szCs w:val="20"/>
                <w:lang w:eastAsia="tr-TR"/>
              </w:rPr>
            </w:pPr>
            <w:r w:rsidRPr="005E0021">
              <w:rPr>
                <w:rFonts w:ascii="Tahoma" w:eastAsia="Times New Roman" w:hAnsi="Tahoma" w:cs="Tahoma"/>
                <w:sz w:val="20"/>
                <w:szCs w:val="20"/>
                <w:lang w:eastAsia="tr-TR"/>
              </w:rPr>
              <w:t>Taşınırın (Ç) A.Ş.’deki net bilanço aktif değeri</w:t>
            </w:r>
          </w:p>
        </w:tc>
        <w:tc>
          <w:tcPr>
            <w:tcW w:w="16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69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Maliyet bedeli</w:t>
            </w:r>
          </w:p>
        </w:tc>
        <w:tc>
          <w:tcPr>
            <w:tcW w:w="284"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464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xml:space="preserve">Birikmiş </w:t>
            </w:r>
            <w:proofErr w:type="gramStart"/>
            <w:r w:rsidRPr="005E0021">
              <w:rPr>
                <w:rFonts w:ascii="Tahoma" w:eastAsia="Times New Roman" w:hAnsi="Tahoma" w:cs="Tahoma"/>
                <w:sz w:val="20"/>
                <w:szCs w:val="20"/>
                <w:lang w:eastAsia="tr-TR"/>
              </w:rPr>
              <w:t>amortismanlar</w:t>
            </w:r>
            <w:proofErr w:type="gramEnd"/>
          </w:p>
        </w:tc>
        <w:tc>
          <w:tcPr>
            <w:tcW w:w="14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r w:rsidR="0085165E" w:rsidRPr="005E0021" w:rsidTr="00D016C8">
        <w:trPr>
          <w:tblCellSpacing w:w="0" w:type="dxa"/>
        </w:trPr>
        <w:tc>
          <w:tcPr>
            <w:tcW w:w="69"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78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16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169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84"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464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14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r w:rsidR="0085165E" w:rsidRPr="005E0021" w:rsidTr="00D016C8">
        <w:trPr>
          <w:tblCellSpacing w:w="0" w:type="dxa"/>
        </w:trPr>
        <w:tc>
          <w:tcPr>
            <w:tcW w:w="69"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78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İstisna kazanç</w:t>
            </w:r>
          </w:p>
        </w:tc>
        <w:tc>
          <w:tcPr>
            <w:tcW w:w="16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69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3.000.000.</w:t>
            </w:r>
            <w:r w:rsidRPr="00D016C8">
              <w:rPr>
                <w:rFonts w:ascii="Tahoma" w:eastAsia="Times New Roman" w:hAnsi="Tahoma" w:cs="Tahoma"/>
                <w:b/>
                <w:bCs/>
                <w:sz w:val="20"/>
                <w:szCs w:val="20"/>
                <w:lang w:eastAsia="tr-TR"/>
              </w:rPr>
              <w:t>-</w:t>
            </w:r>
            <w:r w:rsidRPr="00D016C8">
              <w:rPr>
                <w:rFonts w:ascii="Tahoma" w:eastAsia="Times New Roman" w:hAnsi="Tahoma" w:cs="Tahoma"/>
                <w:sz w:val="20"/>
                <w:szCs w:val="20"/>
                <w:lang w:eastAsia="tr-TR"/>
              </w:rPr>
              <w:t> </w:t>
            </w:r>
            <w:r w:rsidRPr="005E0021">
              <w:rPr>
                <w:rFonts w:ascii="Tahoma" w:eastAsia="Times New Roman" w:hAnsi="Tahoma" w:cs="Tahoma"/>
                <w:sz w:val="20"/>
                <w:szCs w:val="20"/>
                <w:lang w:eastAsia="tr-TR"/>
              </w:rPr>
              <w:t>TL</w:t>
            </w:r>
          </w:p>
        </w:tc>
        <w:tc>
          <w:tcPr>
            <w:tcW w:w="284"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464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(2.500.000.</w:t>
            </w:r>
            <w:r w:rsidRPr="00D016C8">
              <w:rPr>
                <w:rFonts w:ascii="Tahoma" w:eastAsia="Times New Roman" w:hAnsi="Tahoma" w:cs="Tahoma"/>
                <w:b/>
                <w:bCs/>
                <w:sz w:val="20"/>
                <w:szCs w:val="20"/>
                <w:lang w:eastAsia="tr-TR"/>
              </w:rPr>
              <w:t>- </w:t>
            </w:r>
            <w:r w:rsidRPr="005E0021">
              <w:rPr>
                <w:rFonts w:ascii="Tahoma" w:eastAsia="Times New Roman" w:hAnsi="Tahoma" w:cs="Tahoma"/>
                <w:sz w:val="20"/>
                <w:szCs w:val="20"/>
                <w:lang w:eastAsia="tr-TR"/>
              </w:rPr>
              <w:t>TL – 500.000.</w:t>
            </w:r>
            <w:r w:rsidRPr="00D016C8">
              <w:rPr>
                <w:rFonts w:ascii="Tahoma" w:eastAsia="Times New Roman" w:hAnsi="Tahoma" w:cs="Tahoma"/>
                <w:b/>
                <w:bCs/>
                <w:sz w:val="20"/>
                <w:szCs w:val="20"/>
                <w:lang w:eastAsia="tr-TR"/>
              </w:rPr>
              <w:t>-</w:t>
            </w:r>
            <w:r w:rsidRPr="00D016C8">
              <w:rPr>
                <w:rFonts w:ascii="Tahoma" w:eastAsia="Times New Roman" w:hAnsi="Tahoma" w:cs="Tahoma"/>
                <w:sz w:val="20"/>
                <w:szCs w:val="20"/>
                <w:lang w:eastAsia="tr-TR"/>
              </w:rPr>
              <w:t> </w:t>
            </w:r>
            <w:r w:rsidRPr="005E0021">
              <w:rPr>
                <w:rFonts w:ascii="Tahoma" w:eastAsia="Times New Roman" w:hAnsi="Tahoma" w:cs="Tahoma"/>
                <w:sz w:val="20"/>
                <w:szCs w:val="20"/>
                <w:lang w:eastAsia="tr-TR"/>
              </w:rPr>
              <w:t>TL</w:t>
            </w:r>
            <w:r w:rsidR="00D016C8" w:rsidRPr="00D016C8">
              <w:rPr>
                <w:rFonts w:ascii="Tahoma" w:eastAsia="Times New Roman" w:hAnsi="Tahoma" w:cs="Tahoma"/>
                <w:sz w:val="20"/>
                <w:szCs w:val="20"/>
                <w:lang w:eastAsia="tr-TR"/>
              </w:rPr>
              <w:t>=2.000.000.-TL</w:t>
            </w:r>
            <w:r w:rsidRPr="005E0021">
              <w:rPr>
                <w:rFonts w:ascii="Tahoma" w:eastAsia="Times New Roman" w:hAnsi="Tahoma" w:cs="Tahoma"/>
                <w:sz w:val="20"/>
                <w:szCs w:val="20"/>
                <w:lang w:eastAsia="tr-TR"/>
              </w:rPr>
              <w:t>)</w:t>
            </w:r>
          </w:p>
        </w:tc>
        <w:tc>
          <w:tcPr>
            <w:tcW w:w="14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r w:rsidR="0085165E" w:rsidRPr="005E0021" w:rsidTr="00D016C8">
        <w:trPr>
          <w:tblCellSpacing w:w="0" w:type="dxa"/>
        </w:trPr>
        <w:tc>
          <w:tcPr>
            <w:tcW w:w="69"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78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16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69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1.000.000.</w:t>
            </w:r>
            <w:r w:rsidRPr="00D016C8">
              <w:rPr>
                <w:rFonts w:ascii="Tahoma" w:eastAsia="Times New Roman" w:hAnsi="Tahoma" w:cs="Tahoma"/>
                <w:b/>
                <w:bCs/>
                <w:sz w:val="20"/>
                <w:szCs w:val="20"/>
                <w:lang w:eastAsia="tr-TR"/>
              </w:rPr>
              <w:t>-</w:t>
            </w:r>
            <w:r w:rsidRPr="00D016C8">
              <w:rPr>
                <w:rFonts w:ascii="Tahoma" w:eastAsia="Times New Roman" w:hAnsi="Tahoma" w:cs="Tahoma"/>
                <w:sz w:val="20"/>
                <w:szCs w:val="20"/>
                <w:lang w:eastAsia="tr-TR"/>
              </w:rPr>
              <w:t> </w:t>
            </w:r>
            <w:r w:rsidRPr="005E0021">
              <w:rPr>
                <w:rFonts w:ascii="Tahoma" w:eastAsia="Times New Roman" w:hAnsi="Tahoma" w:cs="Tahoma"/>
                <w:sz w:val="20"/>
                <w:szCs w:val="20"/>
                <w:lang w:eastAsia="tr-TR"/>
              </w:rPr>
              <w:t>TL</w:t>
            </w:r>
          </w:p>
        </w:tc>
        <w:tc>
          <w:tcPr>
            <w:tcW w:w="284"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464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142"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bl>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(Ç) A.Ş.</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istisnaya konu 1.000.000.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xml:space="preserve">TL tutarındaki kazancını pasifte özel bir fon hesabında takip edecektir. Özel fon hesabında takip edilecek olan bu tutar sadece, sat-kirala-geri al işlemine konu edilen taşınıra ilişkin olarak gerek kira süresi boyunca, gerekse kira süresinin sonunda taşınırın geri alınmasından sonra 3.000.000.- TL üzerinden ayrılacak </w:t>
      </w:r>
      <w:proofErr w:type="gramStart"/>
      <w:r w:rsidRPr="005E0021">
        <w:rPr>
          <w:rFonts w:ascii="Tahoma" w:eastAsia="Times New Roman" w:hAnsi="Tahoma" w:cs="Tahoma"/>
          <w:color w:val="000000"/>
          <w:sz w:val="20"/>
          <w:szCs w:val="20"/>
          <w:lang w:eastAsia="tr-TR"/>
        </w:rPr>
        <w:t>amortismanların</w:t>
      </w:r>
      <w:proofErr w:type="gramEnd"/>
      <w:r w:rsidRPr="005E0021">
        <w:rPr>
          <w:rFonts w:ascii="Tahoma" w:eastAsia="Times New Roman" w:hAnsi="Tahoma" w:cs="Tahoma"/>
          <w:color w:val="000000"/>
          <w:sz w:val="20"/>
          <w:szCs w:val="20"/>
          <w:lang w:eastAsia="tr-TR"/>
        </w:rPr>
        <w:t xml:space="preserve">, bu tutar ile taşınırın (D) Katılım Bankası A.Ş.’ye devredildiği tarihte kiracıdaki net bilanço aktif değeri arasındaki fark olan (3.000.000.- TL – 2.000.000.- TL =) 1.000.000.- TL’ye isabet eden kısmına mahsup edilmek suretiyle kullanılabilecektir. Dolayısıyla, gerek kira süresi boyunca, gerekse kira süresinin sonunda taşınırın geri alınmasından sonra 3.000.000.- TL üzerinden ayrılacak toplam </w:t>
      </w:r>
      <w:proofErr w:type="gramStart"/>
      <w:r w:rsidRPr="005E0021">
        <w:rPr>
          <w:rFonts w:ascii="Tahoma" w:eastAsia="Times New Roman" w:hAnsi="Tahoma" w:cs="Tahoma"/>
          <w:color w:val="000000"/>
          <w:sz w:val="20"/>
          <w:szCs w:val="20"/>
          <w:lang w:eastAsia="tr-TR"/>
        </w:rPr>
        <w:t>amortismanların</w:t>
      </w:r>
      <w:proofErr w:type="gramEnd"/>
      <w:r w:rsidRPr="005E0021">
        <w:rPr>
          <w:rFonts w:ascii="Tahoma" w:eastAsia="Times New Roman" w:hAnsi="Tahoma" w:cs="Tahoma"/>
          <w:color w:val="000000"/>
          <w:sz w:val="20"/>
          <w:szCs w:val="20"/>
          <w:lang w:eastAsia="tr-TR"/>
        </w:rPr>
        <w:t xml:space="preserve">, en fazla 2.000.000.- TL’lik kısmı kurum kazancının tespitinde </w:t>
      </w:r>
      <w:r w:rsidR="00C91648" w:rsidRPr="00D016C8">
        <w:rPr>
          <w:rFonts w:ascii="Tahoma" w:eastAsia="Times New Roman" w:hAnsi="Tahoma" w:cs="Tahoma"/>
          <w:color w:val="000000"/>
          <w:sz w:val="20"/>
          <w:szCs w:val="20"/>
          <w:lang w:eastAsia="tr-TR"/>
        </w:rPr>
        <w:t xml:space="preserve">gider olarak </w:t>
      </w:r>
      <w:r w:rsidRPr="005E0021">
        <w:rPr>
          <w:rFonts w:ascii="Tahoma" w:eastAsia="Times New Roman" w:hAnsi="Tahoma" w:cs="Tahoma"/>
          <w:color w:val="000000"/>
          <w:sz w:val="20"/>
          <w:szCs w:val="20"/>
          <w:lang w:eastAsia="tr-TR"/>
        </w:rPr>
        <w:t>dikkate alınabilecek olup</w:t>
      </w:r>
      <w:r w:rsidR="00C91648" w:rsidRPr="00D016C8">
        <w:rPr>
          <w:rFonts w:ascii="Tahoma" w:eastAsia="Times New Roman" w:hAnsi="Tahoma" w:cs="Tahoma"/>
          <w:color w:val="000000"/>
          <w:sz w:val="20"/>
          <w:szCs w:val="20"/>
          <w:lang w:eastAsia="tr-TR"/>
        </w:rPr>
        <w:t>,</w:t>
      </w:r>
      <w:r w:rsidRPr="005E0021">
        <w:rPr>
          <w:rFonts w:ascii="Tahoma" w:eastAsia="Times New Roman" w:hAnsi="Tahoma" w:cs="Tahoma"/>
          <w:color w:val="000000"/>
          <w:sz w:val="20"/>
          <w:szCs w:val="20"/>
          <w:lang w:eastAsia="tr-TR"/>
        </w:rPr>
        <w:t xml:space="preserve"> kalan 1.000.000.- TL’lik kısmı ise özel fon hesabından mahsup edilecektir.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Söz konusu özel fon hesabının bu taşınır için ayrılacak </w:t>
      </w:r>
      <w:proofErr w:type="gramStart"/>
      <w:r w:rsidRPr="005E0021">
        <w:rPr>
          <w:rFonts w:ascii="Tahoma" w:eastAsia="Times New Roman" w:hAnsi="Tahoma" w:cs="Tahoma"/>
          <w:color w:val="000000"/>
          <w:sz w:val="20"/>
          <w:szCs w:val="20"/>
          <w:lang w:eastAsia="tr-TR"/>
        </w:rPr>
        <w:t>amortismanların</w:t>
      </w:r>
      <w:proofErr w:type="gramEnd"/>
      <w:r w:rsidRPr="005E0021">
        <w:rPr>
          <w:rFonts w:ascii="Tahoma" w:eastAsia="Times New Roman" w:hAnsi="Tahoma" w:cs="Tahoma"/>
          <w:color w:val="000000"/>
          <w:sz w:val="20"/>
          <w:szCs w:val="20"/>
          <w:lang w:eastAsia="tr-TR"/>
        </w:rPr>
        <w:t xml:space="preserve"> (bu varlıkların kiralayan kurumlara devrinden önce kiracıdaki net bilanço aktif değerine isabet eden amortismanlar hariç) itfası dışında kullanılması mümkün bulunmamaktadır. Özel fon hesabında yer alan tutarın herhangi bir şekilde başka bir hesaba nakledilmesi, işletmeden çekilmesi veya dar mükellef kurumlarca ana merkeze aktarılması ya da kurumun tasfiyesi halinde istisna uygulanması nedeniyle zamanında tahakkuk ettirilmeyen vergiler, vergi </w:t>
      </w:r>
      <w:proofErr w:type="spellStart"/>
      <w:r w:rsidRPr="005E0021">
        <w:rPr>
          <w:rFonts w:ascii="Tahoma" w:eastAsia="Times New Roman" w:hAnsi="Tahoma" w:cs="Tahoma"/>
          <w:color w:val="000000"/>
          <w:sz w:val="20"/>
          <w:szCs w:val="20"/>
          <w:lang w:eastAsia="tr-TR"/>
        </w:rPr>
        <w:t>ziyaı</w:t>
      </w:r>
      <w:proofErr w:type="spellEnd"/>
      <w:r w:rsidRPr="005E0021">
        <w:rPr>
          <w:rFonts w:ascii="Tahoma" w:eastAsia="Times New Roman" w:hAnsi="Tahoma" w:cs="Tahoma"/>
          <w:color w:val="000000"/>
          <w:sz w:val="20"/>
          <w:szCs w:val="20"/>
          <w:lang w:eastAsia="tr-TR"/>
        </w:rPr>
        <w:t xml:space="preserve"> cezası ve gecikme faizi ile birlikte tahsil edilecektir.</w:t>
      </w:r>
    </w:p>
    <w:p w:rsidR="0085165E" w:rsidRPr="005E0021" w:rsidRDefault="0085165E" w:rsidP="00D016C8">
      <w:pPr>
        <w:pStyle w:val="ListeParagraf"/>
        <w:numPr>
          <w:ilvl w:val="0"/>
          <w:numId w:val="9"/>
        </w:numPr>
        <w:spacing w:after="120" w:line="240" w:lineRule="auto"/>
        <w:ind w:hanging="720"/>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İstisna uygulaması</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Taşınır ve taşınmaz malların, sat-kirala-geri al işlemine konu edilmesi dolayısıyla kiracı nezdinde doğan ve istisna uygulamasına konu kazanç tutarı, satış tarihi itibarıyla hesaplanacaktır. </w:t>
      </w:r>
      <w:r w:rsidRPr="005E0021">
        <w:rPr>
          <w:rFonts w:ascii="Tahoma" w:eastAsia="Times New Roman" w:hAnsi="Tahoma" w:cs="Tahoma"/>
          <w:color w:val="000000"/>
          <w:sz w:val="20"/>
          <w:szCs w:val="20"/>
          <w:u w:val="single"/>
          <w:lang w:eastAsia="tr-TR"/>
        </w:rPr>
        <w:t>İstisna kapsamındaki değerlerin satışından kaynaklanan alacaklar için alınan faiz, komisyon ve benzeri gelirler, istisna kazancın tespitinde dikkate alınmayacaktır.</w:t>
      </w:r>
      <w:r w:rsidRPr="005E0021">
        <w:rPr>
          <w:rFonts w:ascii="Tahoma" w:eastAsia="Times New Roman" w:hAnsi="Tahoma" w:cs="Tahoma"/>
          <w:color w:val="000000"/>
          <w:sz w:val="20"/>
          <w:szCs w:val="20"/>
          <w:lang w:eastAsia="tr-TR"/>
        </w:rPr>
        <w:t xml:space="preserve"> Aynı şekilde, </w:t>
      </w:r>
      <w:r w:rsidRPr="005E0021">
        <w:rPr>
          <w:rFonts w:ascii="Tahoma" w:eastAsia="Times New Roman" w:hAnsi="Tahoma" w:cs="Tahoma"/>
          <w:color w:val="000000"/>
          <w:sz w:val="20"/>
          <w:szCs w:val="20"/>
          <w:u w:val="single"/>
          <w:lang w:eastAsia="tr-TR"/>
        </w:rPr>
        <w:t>satış bedelinin döviz cinsinden belirlenmesi durumunda ortaya çıkan kur farklarının da istisna kazancın tespitinde dikkate alınması mümkün bulunmamaktadır.</w:t>
      </w:r>
      <w:r w:rsidRPr="005E0021">
        <w:rPr>
          <w:rFonts w:ascii="Tahoma" w:eastAsia="Times New Roman" w:hAnsi="Tahoma" w:cs="Tahoma"/>
          <w:color w:val="000000"/>
          <w:sz w:val="20"/>
          <w:szCs w:val="20"/>
          <w:lang w:eastAsia="tr-TR"/>
        </w:rPr>
        <w:t xml:space="preserve"> Döviz üzerinden veya vadeli olarak gerçekleşen satışlarda, yabancı paraların ya da alacakların değerlemesinden kaynaklanan unsurlar vergi matrahının tespitinde gelir veya gider unsuru olarak dikkate alınacaktır.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İstisnaya konu edilen satış kazancı, kiracı tarafından pasifte özel bir fon hesabında tutulacak ve özel fon hesabında tutulan bu tutar sadece kiracı tarafından bu varlıklar için ayrılacak </w:t>
      </w:r>
      <w:proofErr w:type="gramStart"/>
      <w:r w:rsidRPr="005E0021">
        <w:rPr>
          <w:rFonts w:ascii="Tahoma" w:eastAsia="Times New Roman" w:hAnsi="Tahoma" w:cs="Tahoma"/>
          <w:color w:val="000000"/>
          <w:sz w:val="20"/>
          <w:szCs w:val="20"/>
          <w:lang w:eastAsia="tr-TR"/>
        </w:rPr>
        <w:t>amortismanların</w:t>
      </w:r>
      <w:proofErr w:type="gramEnd"/>
      <w:r w:rsidRPr="005E0021">
        <w:rPr>
          <w:rFonts w:ascii="Tahoma" w:eastAsia="Times New Roman" w:hAnsi="Tahoma" w:cs="Tahoma"/>
          <w:color w:val="000000"/>
          <w:sz w:val="20"/>
          <w:szCs w:val="20"/>
          <w:lang w:eastAsia="tr-TR"/>
        </w:rPr>
        <w:t xml:space="preserve"> (bu varlıkların kiralayan kurumlara devrinden önce kiracıdaki net bilanço aktif değerine isabet eden amortismanlar hariç) itfasında kullanılabilecektir.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b/>
          <w:bCs/>
          <w:color w:val="000000"/>
          <w:sz w:val="20"/>
          <w:szCs w:val="20"/>
          <w:lang w:eastAsia="tr-TR"/>
        </w:rPr>
        <w:t>Örnek 1:</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(E) A.Ş. 1.000.000.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aktifine kayıtlı taşınırı için toplam 680.000.</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 xml:space="preserve">TL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ayırdıktan sonra bu taşınırı sat-kirala-geri al işlemine konu ederek 15/8/2016 tarihinde 800.000.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 üzerinden (F) Finansal Kiralama A.Ş.’ye devretmiştir.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lastRenderedPageBreak/>
        <w:t>(F) Finansal Kiralama A.Ş</w:t>
      </w:r>
      <w:proofErr w:type="gramStart"/>
      <w:r w:rsidRPr="005E0021">
        <w:rPr>
          <w:rFonts w:ascii="Tahoma" w:eastAsia="Times New Roman" w:hAnsi="Tahoma" w:cs="Tahoma"/>
          <w:color w:val="000000"/>
          <w:sz w:val="20"/>
          <w:szCs w:val="20"/>
          <w:lang w:eastAsia="tr-TR"/>
        </w:rPr>
        <w:t>.,</w:t>
      </w:r>
      <w:proofErr w:type="gramEnd"/>
      <w:r w:rsidRPr="005E0021">
        <w:rPr>
          <w:rFonts w:ascii="Tahoma" w:eastAsia="Times New Roman" w:hAnsi="Tahoma" w:cs="Tahoma"/>
          <w:color w:val="000000"/>
          <w:sz w:val="20"/>
          <w:szCs w:val="20"/>
          <w:lang w:eastAsia="tr-TR"/>
        </w:rPr>
        <w:t xml:space="preserve"> 800.000.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ana para ve 400.000.</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TL faiz olmak üzere toplam 1.200.000.- TL kira ödemesi karşılığında (E) A.Ş.’ye 5 yıllık süreyle kiraladığı bu taşınırı 16/8/2021 tarihinde (E) A.Ş.’ye 1.000.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geri satmıştır.</w:t>
      </w:r>
    </w:p>
    <w:p w:rsidR="0085165E" w:rsidRDefault="0085165E" w:rsidP="00D016C8">
      <w:pPr>
        <w:spacing w:after="120" w:line="240" w:lineRule="auto"/>
        <w:jc w:val="both"/>
        <w:rPr>
          <w:rFonts w:ascii="Tahoma" w:eastAsia="Times New Roman" w:hAnsi="Tahoma" w:cs="Tahoma"/>
          <w:b/>
          <w:color w:val="000000"/>
          <w:sz w:val="20"/>
          <w:szCs w:val="20"/>
          <w:lang w:eastAsia="tr-TR"/>
        </w:rPr>
      </w:pPr>
      <w:r w:rsidRPr="005E0021">
        <w:rPr>
          <w:rFonts w:ascii="Tahoma" w:eastAsia="Times New Roman" w:hAnsi="Tahoma" w:cs="Tahoma"/>
          <w:b/>
          <w:color w:val="000000"/>
          <w:sz w:val="20"/>
          <w:szCs w:val="20"/>
          <w:lang w:eastAsia="tr-TR"/>
        </w:rPr>
        <w:t>1. satış: (E) A.Ş.’</w:t>
      </w:r>
      <w:proofErr w:type="spellStart"/>
      <w:r w:rsidRPr="005E0021">
        <w:rPr>
          <w:rFonts w:ascii="Tahoma" w:eastAsia="Times New Roman" w:hAnsi="Tahoma" w:cs="Tahoma"/>
          <w:b/>
          <w:color w:val="000000"/>
          <w:sz w:val="20"/>
          <w:szCs w:val="20"/>
          <w:lang w:eastAsia="tr-TR"/>
        </w:rPr>
        <w:t>nin</w:t>
      </w:r>
      <w:proofErr w:type="spellEnd"/>
      <w:r w:rsidRPr="005E0021">
        <w:rPr>
          <w:rFonts w:ascii="Tahoma" w:eastAsia="Times New Roman" w:hAnsi="Tahoma" w:cs="Tahoma"/>
          <w:b/>
          <w:color w:val="000000"/>
          <w:sz w:val="20"/>
          <w:szCs w:val="20"/>
          <w:lang w:eastAsia="tr-TR"/>
        </w:rPr>
        <w:t xml:space="preserve"> taşınırını (F) Finansal Kiralama A.Ş.’ye satışı:</w:t>
      </w:r>
    </w:p>
    <w:p w:rsidR="00D016C8" w:rsidRPr="005E0021" w:rsidRDefault="00D016C8" w:rsidP="00D016C8">
      <w:pPr>
        <w:spacing w:after="120" w:line="240" w:lineRule="auto"/>
        <w:jc w:val="both"/>
        <w:rPr>
          <w:rFonts w:ascii="Tahoma" w:eastAsia="Times New Roman" w:hAnsi="Tahoma" w:cs="Tahoma"/>
          <w:b/>
          <w:color w:val="000000"/>
          <w:sz w:val="20"/>
          <w:szCs w:val="20"/>
          <w:lang w:eastAsia="tr-TR"/>
        </w:rPr>
      </w:pPr>
    </w:p>
    <w:tbl>
      <w:tblPr>
        <w:tblW w:w="9781" w:type="dxa"/>
        <w:tblCellSpacing w:w="0" w:type="dxa"/>
        <w:tblLayout w:type="fixed"/>
        <w:tblCellMar>
          <w:left w:w="0" w:type="dxa"/>
          <w:right w:w="0" w:type="dxa"/>
        </w:tblCellMar>
        <w:tblLook w:val="04A0"/>
      </w:tblPr>
      <w:tblGrid>
        <w:gridCol w:w="1950"/>
        <w:gridCol w:w="285"/>
        <w:gridCol w:w="1560"/>
        <w:gridCol w:w="420"/>
        <w:gridCol w:w="4857"/>
        <w:gridCol w:w="709"/>
      </w:tblGrid>
      <w:tr w:rsidR="0085165E" w:rsidRPr="005E0021" w:rsidTr="004963DF">
        <w:trPr>
          <w:tblCellSpacing w:w="0" w:type="dxa"/>
        </w:trPr>
        <w:tc>
          <w:tcPr>
            <w:tcW w:w="195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İstisna kazanç</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56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Satış bedeli</w:t>
            </w:r>
          </w:p>
        </w:tc>
        <w:tc>
          <w:tcPr>
            <w:tcW w:w="42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5566" w:type="dxa"/>
            <w:gridSpan w:val="2"/>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Taşınırın (E) A.Ş.’deki net bilanço aktif değeri</w:t>
            </w:r>
          </w:p>
        </w:tc>
      </w:tr>
      <w:tr w:rsidR="0085165E" w:rsidRPr="005E0021" w:rsidTr="004963DF">
        <w:trPr>
          <w:tblCellSpacing w:w="0" w:type="dxa"/>
        </w:trPr>
        <w:tc>
          <w:tcPr>
            <w:tcW w:w="1950" w:type="dxa"/>
            <w:vAlign w:val="center"/>
            <w:hideMark/>
          </w:tcPr>
          <w:p w:rsidR="005E0021" w:rsidRPr="005E0021" w:rsidRDefault="0085165E" w:rsidP="00D016C8">
            <w:pPr>
              <w:spacing w:after="120" w:line="240" w:lineRule="auto"/>
              <w:rPr>
                <w:rFonts w:ascii="Tahoma" w:eastAsia="Times New Roman" w:hAnsi="Tahoma" w:cs="Tahoma"/>
                <w:sz w:val="20"/>
                <w:szCs w:val="20"/>
                <w:lang w:eastAsia="tr-TR"/>
              </w:rPr>
            </w:pPr>
            <w:r w:rsidRPr="005E0021">
              <w:rPr>
                <w:rFonts w:ascii="Tahoma" w:eastAsia="Times New Roman" w:hAnsi="Tahoma" w:cs="Tahoma"/>
                <w:sz w:val="20"/>
                <w:szCs w:val="20"/>
                <w:lang w:eastAsia="tr-TR"/>
              </w:rPr>
              <w:t>İstisna kazanç</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56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800.000.</w:t>
            </w:r>
            <w:r w:rsidRPr="00D016C8">
              <w:rPr>
                <w:rFonts w:ascii="Tahoma" w:eastAsia="Times New Roman" w:hAnsi="Tahoma" w:cs="Tahoma"/>
                <w:b/>
                <w:bCs/>
                <w:sz w:val="20"/>
                <w:szCs w:val="20"/>
                <w:lang w:eastAsia="tr-TR"/>
              </w:rPr>
              <w:t>-</w:t>
            </w:r>
            <w:r w:rsidRPr="00D016C8">
              <w:rPr>
                <w:rFonts w:ascii="Tahoma" w:eastAsia="Times New Roman" w:hAnsi="Tahoma" w:cs="Tahoma"/>
                <w:sz w:val="20"/>
                <w:szCs w:val="20"/>
                <w:lang w:eastAsia="tr-TR"/>
              </w:rPr>
              <w:t> </w:t>
            </w:r>
            <w:r w:rsidRPr="005E0021">
              <w:rPr>
                <w:rFonts w:ascii="Tahoma" w:eastAsia="Times New Roman" w:hAnsi="Tahoma" w:cs="Tahoma"/>
                <w:sz w:val="20"/>
                <w:szCs w:val="20"/>
                <w:lang w:eastAsia="tr-TR"/>
              </w:rPr>
              <w:t>TL</w:t>
            </w:r>
          </w:p>
        </w:tc>
        <w:tc>
          <w:tcPr>
            <w:tcW w:w="42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4857"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(1.000.000.</w:t>
            </w:r>
            <w:r w:rsidRPr="00D016C8">
              <w:rPr>
                <w:rFonts w:ascii="Tahoma" w:eastAsia="Times New Roman" w:hAnsi="Tahoma" w:cs="Tahoma"/>
                <w:b/>
                <w:bCs/>
                <w:sz w:val="20"/>
                <w:szCs w:val="20"/>
                <w:lang w:eastAsia="tr-TR"/>
              </w:rPr>
              <w:t>- </w:t>
            </w:r>
            <w:r w:rsidR="004963DF" w:rsidRPr="00D016C8">
              <w:rPr>
                <w:rFonts w:ascii="Tahoma" w:eastAsia="Times New Roman" w:hAnsi="Tahoma" w:cs="Tahoma"/>
                <w:sz w:val="20"/>
                <w:szCs w:val="20"/>
                <w:lang w:eastAsia="tr-TR"/>
              </w:rPr>
              <w:t xml:space="preserve">TL </w:t>
            </w:r>
            <w:r w:rsidRPr="005E0021">
              <w:rPr>
                <w:rFonts w:ascii="Tahoma" w:eastAsia="Times New Roman" w:hAnsi="Tahoma" w:cs="Tahoma"/>
                <w:sz w:val="20"/>
                <w:szCs w:val="20"/>
                <w:lang w:eastAsia="tr-TR"/>
              </w:rPr>
              <w:t>–</w:t>
            </w:r>
            <w:r w:rsidR="004963DF" w:rsidRPr="00D016C8">
              <w:rPr>
                <w:rFonts w:ascii="Tahoma" w:eastAsia="Times New Roman" w:hAnsi="Tahoma" w:cs="Tahoma"/>
                <w:sz w:val="20"/>
                <w:szCs w:val="20"/>
                <w:lang w:eastAsia="tr-TR"/>
              </w:rPr>
              <w:t xml:space="preserve"> </w:t>
            </w:r>
            <w:r w:rsidRPr="005E0021">
              <w:rPr>
                <w:rFonts w:ascii="Tahoma" w:eastAsia="Times New Roman" w:hAnsi="Tahoma" w:cs="Tahoma"/>
                <w:sz w:val="20"/>
                <w:szCs w:val="20"/>
                <w:lang w:eastAsia="tr-TR"/>
              </w:rPr>
              <w:t>680.000.</w:t>
            </w:r>
            <w:r w:rsidRPr="00D016C8">
              <w:rPr>
                <w:rFonts w:ascii="Tahoma" w:eastAsia="Times New Roman" w:hAnsi="Tahoma" w:cs="Tahoma"/>
                <w:b/>
                <w:bCs/>
                <w:sz w:val="20"/>
                <w:szCs w:val="20"/>
                <w:lang w:eastAsia="tr-TR"/>
              </w:rPr>
              <w:t>-</w:t>
            </w:r>
            <w:r w:rsidR="004963DF" w:rsidRPr="00D016C8">
              <w:rPr>
                <w:rFonts w:ascii="Tahoma" w:eastAsia="Times New Roman" w:hAnsi="Tahoma" w:cs="Tahoma"/>
                <w:bCs/>
                <w:sz w:val="20"/>
                <w:szCs w:val="20"/>
                <w:lang w:eastAsia="tr-TR"/>
              </w:rPr>
              <w:t>T</w:t>
            </w:r>
            <w:r w:rsidRPr="005E0021">
              <w:rPr>
                <w:rFonts w:ascii="Tahoma" w:eastAsia="Times New Roman" w:hAnsi="Tahoma" w:cs="Tahoma"/>
                <w:sz w:val="20"/>
                <w:szCs w:val="20"/>
                <w:lang w:eastAsia="tr-TR"/>
              </w:rPr>
              <w:t>L</w:t>
            </w:r>
            <w:r w:rsidR="004963DF" w:rsidRPr="00D016C8">
              <w:rPr>
                <w:rFonts w:ascii="Tahoma" w:eastAsia="Times New Roman" w:hAnsi="Tahoma" w:cs="Tahoma"/>
                <w:sz w:val="20"/>
                <w:szCs w:val="20"/>
                <w:lang w:eastAsia="tr-TR"/>
              </w:rPr>
              <w:t xml:space="preserve"> = 320.000.-TL</w:t>
            </w:r>
            <w:r w:rsidRPr="005E0021">
              <w:rPr>
                <w:rFonts w:ascii="Tahoma" w:eastAsia="Times New Roman" w:hAnsi="Tahoma" w:cs="Tahoma"/>
                <w:sz w:val="20"/>
                <w:szCs w:val="20"/>
                <w:lang w:eastAsia="tr-TR"/>
              </w:rPr>
              <w:t>)</w:t>
            </w:r>
          </w:p>
        </w:tc>
        <w:tc>
          <w:tcPr>
            <w:tcW w:w="709"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bl>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w:t>
      </w:r>
      <w:r w:rsidR="000F6371" w:rsidRPr="00D016C8">
        <w:rPr>
          <w:rFonts w:ascii="Tahoma" w:eastAsia="Times New Roman" w:hAnsi="Tahoma" w:cs="Tahoma"/>
          <w:color w:val="000000"/>
          <w:sz w:val="20"/>
          <w:szCs w:val="20"/>
          <w:lang w:eastAsia="tr-TR"/>
        </w:rPr>
        <w:t>        </w:t>
      </w:r>
      <w:r w:rsidR="00D016C8" w:rsidRPr="00D016C8">
        <w:rPr>
          <w:rFonts w:ascii="Tahoma" w:eastAsia="Times New Roman" w:hAnsi="Tahoma" w:cs="Tahoma"/>
          <w:color w:val="000000"/>
          <w:sz w:val="20"/>
          <w:szCs w:val="20"/>
          <w:lang w:eastAsia="tr-TR"/>
        </w:rPr>
        <w:tab/>
      </w:r>
      <w:r w:rsidR="00D016C8" w:rsidRPr="00D016C8">
        <w:rPr>
          <w:rFonts w:ascii="Tahoma" w:eastAsia="Times New Roman" w:hAnsi="Tahoma" w:cs="Tahoma"/>
          <w:color w:val="000000"/>
          <w:sz w:val="20"/>
          <w:szCs w:val="20"/>
          <w:lang w:eastAsia="tr-TR"/>
        </w:rPr>
        <w:tab/>
      </w:r>
      <w:r w:rsidR="000F6371"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480.000.- TL</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(E) A.Ş. 480.000.</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TL tutarındaki istisna kazancını pasifte özel bir fon hesabına alarak, bu tutarın tamamı için istisnadan yararlanabilecektir.</w:t>
      </w:r>
    </w:p>
    <w:p w:rsidR="0085165E" w:rsidRPr="00D016C8" w:rsidRDefault="0085165E" w:rsidP="00D016C8">
      <w:pPr>
        <w:spacing w:after="120" w:line="240" w:lineRule="auto"/>
        <w:jc w:val="both"/>
        <w:rPr>
          <w:rFonts w:ascii="Tahoma" w:eastAsia="Times New Roman" w:hAnsi="Tahoma" w:cs="Tahoma"/>
          <w:color w:val="000000"/>
          <w:sz w:val="20"/>
          <w:szCs w:val="20"/>
          <w:u w:val="single"/>
          <w:lang w:eastAsia="tr-TR"/>
        </w:rPr>
      </w:pPr>
      <w:r w:rsidRPr="005E0021">
        <w:rPr>
          <w:rFonts w:ascii="Tahoma" w:eastAsia="Times New Roman" w:hAnsi="Tahoma" w:cs="Tahoma"/>
          <w:color w:val="000000"/>
          <w:sz w:val="20"/>
          <w:szCs w:val="20"/>
          <w:lang w:eastAsia="tr-TR"/>
        </w:rPr>
        <w:t xml:space="preserve">(E) A.Ş. söz konusu taşınıra ilişkin sat-kirala-geri al işleminden kaynaklanan kullanım hakkını Vergi Usul Kanununun mükerrer 290 </w:t>
      </w:r>
      <w:proofErr w:type="spellStart"/>
      <w:r w:rsidRPr="005E0021">
        <w:rPr>
          <w:rFonts w:ascii="Tahoma" w:eastAsia="Times New Roman" w:hAnsi="Tahoma" w:cs="Tahoma"/>
          <w:color w:val="000000"/>
          <w:sz w:val="20"/>
          <w:szCs w:val="20"/>
          <w:lang w:eastAsia="tr-TR"/>
        </w:rPr>
        <w:t>ıncı</w:t>
      </w:r>
      <w:proofErr w:type="spellEnd"/>
      <w:r w:rsidRPr="005E0021">
        <w:rPr>
          <w:rFonts w:ascii="Tahoma" w:eastAsia="Times New Roman" w:hAnsi="Tahoma" w:cs="Tahoma"/>
          <w:color w:val="000000"/>
          <w:sz w:val="20"/>
          <w:szCs w:val="20"/>
          <w:lang w:eastAsia="tr-TR"/>
        </w:rPr>
        <w:t xml:space="preserve"> maddesi hükümleri çerçevesinde “260 Haklar” hesabında 800.000.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takip edecektir</w:t>
      </w:r>
      <w:r w:rsidRPr="005E0021">
        <w:rPr>
          <w:rFonts w:ascii="Tahoma" w:eastAsia="Times New Roman" w:hAnsi="Tahoma" w:cs="Tahoma"/>
          <w:color w:val="000000"/>
          <w:sz w:val="20"/>
          <w:szCs w:val="20"/>
          <w:u w:val="single"/>
          <w:lang w:eastAsia="tr-TR"/>
        </w:rPr>
        <w:t>. (E) A.Ş.’</w:t>
      </w:r>
      <w:proofErr w:type="spellStart"/>
      <w:r w:rsidRPr="005E0021">
        <w:rPr>
          <w:rFonts w:ascii="Tahoma" w:eastAsia="Times New Roman" w:hAnsi="Tahoma" w:cs="Tahoma"/>
          <w:color w:val="000000"/>
          <w:sz w:val="20"/>
          <w:szCs w:val="20"/>
          <w:u w:val="single"/>
          <w:lang w:eastAsia="tr-TR"/>
        </w:rPr>
        <w:t>nin</w:t>
      </w:r>
      <w:proofErr w:type="spellEnd"/>
      <w:r w:rsidRPr="005E0021">
        <w:rPr>
          <w:rFonts w:ascii="Tahoma" w:eastAsia="Times New Roman" w:hAnsi="Tahoma" w:cs="Tahoma"/>
          <w:color w:val="000000"/>
          <w:sz w:val="20"/>
          <w:szCs w:val="20"/>
          <w:u w:val="single"/>
          <w:lang w:eastAsia="tr-TR"/>
        </w:rPr>
        <w:t xml:space="preserve"> bu taşınır için yıllık olarak hesaplayacağı </w:t>
      </w:r>
      <w:proofErr w:type="gramStart"/>
      <w:r w:rsidRPr="005E0021">
        <w:rPr>
          <w:rFonts w:ascii="Tahoma" w:eastAsia="Times New Roman" w:hAnsi="Tahoma" w:cs="Tahoma"/>
          <w:color w:val="000000"/>
          <w:sz w:val="20"/>
          <w:szCs w:val="20"/>
          <w:u w:val="single"/>
          <w:lang w:eastAsia="tr-TR"/>
        </w:rPr>
        <w:t>amortismanın</w:t>
      </w:r>
      <w:proofErr w:type="gramEnd"/>
      <w:r w:rsidRPr="005E0021">
        <w:rPr>
          <w:rFonts w:ascii="Tahoma" w:eastAsia="Times New Roman" w:hAnsi="Tahoma" w:cs="Tahoma"/>
          <w:color w:val="000000"/>
          <w:sz w:val="20"/>
          <w:szCs w:val="20"/>
          <w:u w:val="single"/>
          <w:lang w:eastAsia="tr-TR"/>
        </w:rPr>
        <w:t xml:space="preserve"> (480.000.- TL / 800.000.- TL=) %60’lık kısmı özel fon hesabından karşılanacak; sadece (320.000.- TL / 800.000.- TL=) %40’lık kısmı ise kurum kazancının tespitinde dikkate alınabilecektir.</w:t>
      </w:r>
    </w:p>
    <w:p w:rsidR="00C91648" w:rsidRPr="00D016C8" w:rsidRDefault="00C91648" w:rsidP="00F318D7">
      <w:pPr>
        <w:spacing w:after="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 xml:space="preserve">Finansal kiralamaya konu olan bu taşınmazın faydalı ömrünün 5 yıl olduğunu kabul edersek; </w:t>
      </w:r>
    </w:p>
    <w:p w:rsidR="00C91648" w:rsidRPr="00D016C8" w:rsidRDefault="00C91648" w:rsidP="00F318D7">
      <w:pPr>
        <w:spacing w:after="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ATİK tutarı: 800.000.-TL</w:t>
      </w:r>
    </w:p>
    <w:p w:rsidR="00C91648" w:rsidRPr="00D016C8" w:rsidRDefault="00C91648" w:rsidP="00F318D7">
      <w:pPr>
        <w:spacing w:after="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 xml:space="preserve">2016 yılı </w:t>
      </w:r>
      <w:proofErr w:type="gramStart"/>
      <w:r w:rsidRPr="00D016C8">
        <w:rPr>
          <w:rFonts w:ascii="Tahoma" w:eastAsia="Times New Roman" w:hAnsi="Tahoma" w:cs="Tahoma"/>
          <w:color w:val="000000"/>
          <w:sz w:val="20"/>
          <w:szCs w:val="20"/>
          <w:lang w:eastAsia="tr-TR"/>
        </w:rPr>
        <w:t>amortisman</w:t>
      </w:r>
      <w:proofErr w:type="gramEnd"/>
      <w:r w:rsidRPr="00D016C8">
        <w:rPr>
          <w:rFonts w:ascii="Tahoma" w:eastAsia="Times New Roman" w:hAnsi="Tahoma" w:cs="Tahoma"/>
          <w:color w:val="000000"/>
          <w:sz w:val="20"/>
          <w:szCs w:val="20"/>
          <w:lang w:eastAsia="tr-TR"/>
        </w:rPr>
        <w:t xml:space="preserve"> tutarı: </w:t>
      </w:r>
      <w:r w:rsidR="004963DF" w:rsidRPr="00D016C8">
        <w:rPr>
          <w:rFonts w:ascii="Tahoma" w:eastAsia="Times New Roman" w:hAnsi="Tahoma" w:cs="Tahoma"/>
          <w:color w:val="000000"/>
          <w:sz w:val="20"/>
          <w:szCs w:val="20"/>
          <w:lang w:eastAsia="tr-TR"/>
        </w:rPr>
        <w:t>160.000.-TL</w:t>
      </w:r>
    </w:p>
    <w:p w:rsidR="004963DF" w:rsidRPr="00D016C8" w:rsidRDefault="004963DF" w:rsidP="00F318D7">
      <w:pPr>
        <w:spacing w:after="0" w:line="240" w:lineRule="auto"/>
        <w:jc w:val="both"/>
        <w:rPr>
          <w:rFonts w:ascii="Tahoma" w:eastAsia="Times New Roman" w:hAnsi="Tahoma" w:cs="Tahoma"/>
          <w:color w:val="000000"/>
          <w:sz w:val="20"/>
          <w:szCs w:val="20"/>
          <w:lang w:eastAsia="tr-TR"/>
        </w:rPr>
      </w:pPr>
      <w:proofErr w:type="gramStart"/>
      <w:r w:rsidRPr="00D016C8">
        <w:rPr>
          <w:rFonts w:ascii="Tahoma" w:eastAsia="Times New Roman" w:hAnsi="Tahoma" w:cs="Tahoma"/>
          <w:color w:val="000000"/>
          <w:sz w:val="20"/>
          <w:szCs w:val="20"/>
          <w:lang w:eastAsia="tr-TR"/>
        </w:rPr>
        <w:t>…………………………..</w:t>
      </w:r>
      <w:proofErr w:type="gramEnd"/>
      <w:r w:rsidRPr="00D016C8">
        <w:rPr>
          <w:rFonts w:ascii="Tahoma" w:eastAsia="Times New Roman" w:hAnsi="Tahoma" w:cs="Tahoma"/>
          <w:color w:val="000000"/>
          <w:sz w:val="20"/>
          <w:szCs w:val="20"/>
          <w:lang w:eastAsia="tr-TR"/>
        </w:rPr>
        <w:t xml:space="preserve"> 31.12.2016 </w:t>
      </w:r>
      <w:proofErr w:type="gramStart"/>
      <w:r w:rsidRPr="00D016C8">
        <w:rPr>
          <w:rFonts w:ascii="Tahoma" w:eastAsia="Times New Roman" w:hAnsi="Tahoma" w:cs="Tahoma"/>
          <w:color w:val="000000"/>
          <w:sz w:val="20"/>
          <w:szCs w:val="20"/>
          <w:lang w:eastAsia="tr-TR"/>
        </w:rPr>
        <w:t>……………………………………</w:t>
      </w:r>
      <w:r w:rsidR="00D016C8" w:rsidRPr="00D016C8">
        <w:rPr>
          <w:rFonts w:ascii="Tahoma" w:eastAsia="Times New Roman" w:hAnsi="Tahoma" w:cs="Tahoma"/>
          <w:color w:val="000000"/>
          <w:sz w:val="20"/>
          <w:szCs w:val="20"/>
          <w:lang w:eastAsia="tr-TR"/>
        </w:rPr>
        <w:t>……………</w:t>
      </w:r>
      <w:r w:rsidRPr="00D016C8">
        <w:rPr>
          <w:rFonts w:ascii="Tahoma" w:eastAsia="Times New Roman" w:hAnsi="Tahoma" w:cs="Tahoma"/>
          <w:color w:val="000000"/>
          <w:sz w:val="20"/>
          <w:szCs w:val="20"/>
          <w:lang w:eastAsia="tr-TR"/>
        </w:rPr>
        <w:t>……….</w:t>
      </w:r>
      <w:proofErr w:type="gramEnd"/>
    </w:p>
    <w:p w:rsidR="004963DF" w:rsidRPr="00D016C8" w:rsidRDefault="004963DF" w:rsidP="00F318D7">
      <w:pPr>
        <w:spacing w:after="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760 PAZARLAMA SATIŞ DAĞ. GİDERİ</w:t>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t>64.000</w:t>
      </w:r>
    </w:p>
    <w:p w:rsidR="004963DF" w:rsidRPr="00D016C8" w:rsidRDefault="004963DF" w:rsidP="00F318D7">
      <w:pPr>
        <w:spacing w:after="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549 ÖZEL FONLAR</w:t>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t>96.000</w:t>
      </w:r>
    </w:p>
    <w:p w:rsidR="004963DF" w:rsidRPr="00D016C8" w:rsidRDefault="004963DF" w:rsidP="00F318D7">
      <w:pPr>
        <w:spacing w:after="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ab/>
        <w:t>268 BİRİKMİŞ AMORTİSMAN</w:t>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r>
      <w:r w:rsidRPr="00D016C8">
        <w:rPr>
          <w:rFonts w:ascii="Tahoma" w:eastAsia="Times New Roman" w:hAnsi="Tahoma" w:cs="Tahoma"/>
          <w:color w:val="000000"/>
          <w:sz w:val="20"/>
          <w:szCs w:val="20"/>
          <w:lang w:eastAsia="tr-TR"/>
        </w:rPr>
        <w:tab/>
        <w:t>160.000</w:t>
      </w:r>
    </w:p>
    <w:p w:rsidR="004963DF" w:rsidRPr="00D016C8" w:rsidRDefault="004963DF" w:rsidP="00F318D7">
      <w:pPr>
        <w:spacing w:after="0" w:line="240" w:lineRule="auto"/>
        <w:jc w:val="both"/>
        <w:rPr>
          <w:rFonts w:ascii="Tahoma" w:eastAsia="Times New Roman" w:hAnsi="Tahoma" w:cs="Tahoma"/>
          <w:color w:val="000000"/>
          <w:sz w:val="20"/>
          <w:szCs w:val="20"/>
          <w:lang w:eastAsia="tr-TR"/>
        </w:rPr>
      </w:pPr>
      <w:proofErr w:type="gramStart"/>
      <w:r w:rsidRPr="00D016C8">
        <w:rPr>
          <w:rFonts w:ascii="Tahoma" w:eastAsia="Times New Roman" w:hAnsi="Tahoma" w:cs="Tahoma"/>
          <w:color w:val="000000"/>
          <w:sz w:val="20"/>
          <w:szCs w:val="20"/>
          <w:lang w:eastAsia="tr-TR"/>
        </w:rPr>
        <w:t>…………………………………………………………………………………</w:t>
      </w:r>
      <w:r w:rsidR="00D016C8" w:rsidRPr="00D016C8">
        <w:rPr>
          <w:rFonts w:ascii="Tahoma" w:eastAsia="Times New Roman" w:hAnsi="Tahoma" w:cs="Tahoma"/>
          <w:color w:val="000000"/>
          <w:sz w:val="20"/>
          <w:szCs w:val="20"/>
          <w:lang w:eastAsia="tr-TR"/>
        </w:rPr>
        <w:t>…………………….</w:t>
      </w:r>
      <w:r w:rsidRPr="00D016C8">
        <w:rPr>
          <w:rFonts w:ascii="Tahoma" w:eastAsia="Times New Roman" w:hAnsi="Tahoma" w:cs="Tahoma"/>
          <w:color w:val="000000"/>
          <w:sz w:val="20"/>
          <w:szCs w:val="20"/>
          <w:lang w:eastAsia="tr-TR"/>
        </w:rPr>
        <w:t>……</w:t>
      </w:r>
      <w:proofErr w:type="gramEnd"/>
    </w:p>
    <w:p w:rsidR="00F41A58" w:rsidRPr="00D016C8" w:rsidRDefault="004963DF"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 xml:space="preserve">Buna göre, </w:t>
      </w:r>
      <w:r w:rsidR="00F41A58" w:rsidRPr="00D016C8">
        <w:rPr>
          <w:rFonts w:ascii="Tahoma" w:eastAsia="Times New Roman" w:hAnsi="Tahoma" w:cs="Tahoma"/>
          <w:color w:val="000000"/>
          <w:sz w:val="20"/>
          <w:szCs w:val="20"/>
          <w:lang w:eastAsia="tr-TR"/>
        </w:rPr>
        <w:t>mali idare, f</w:t>
      </w:r>
      <w:r w:rsidRPr="00D016C8">
        <w:rPr>
          <w:rFonts w:ascii="Tahoma" w:eastAsia="Times New Roman" w:hAnsi="Tahoma" w:cs="Tahoma"/>
          <w:color w:val="000000"/>
          <w:sz w:val="20"/>
          <w:szCs w:val="20"/>
          <w:lang w:eastAsia="tr-TR"/>
        </w:rPr>
        <w:t>inansal kiralama</w:t>
      </w:r>
      <w:r w:rsidR="00F41A58" w:rsidRPr="00D016C8">
        <w:rPr>
          <w:rFonts w:ascii="Tahoma" w:eastAsia="Times New Roman" w:hAnsi="Tahoma" w:cs="Tahoma"/>
          <w:color w:val="000000"/>
          <w:sz w:val="20"/>
          <w:szCs w:val="20"/>
          <w:lang w:eastAsia="tr-TR"/>
        </w:rPr>
        <w:t xml:space="preserve"> nedeniyle elde edilen satış kazancını, bilanço hesaplarında “özel fonlar” hesabına kaydettirmek suretiyle kurumlar vergisinden istisnaya konu ettiğinden, finansal kiralama değeri üzerinden hesaplanacak </w:t>
      </w:r>
      <w:proofErr w:type="gramStart"/>
      <w:r w:rsidR="00F41A58" w:rsidRPr="00D016C8">
        <w:rPr>
          <w:rFonts w:ascii="Tahoma" w:eastAsia="Times New Roman" w:hAnsi="Tahoma" w:cs="Tahoma"/>
          <w:color w:val="000000"/>
          <w:sz w:val="20"/>
          <w:szCs w:val="20"/>
          <w:lang w:eastAsia="tr-TR"/>
        </w:rPr>
        <w:t>amortismanının</w:t>
      </w:r>
      <w:proofErr w:type="gramEnd"/>
      <w:r w:rsidR="00F41A58" w:rsidRPr="00D016C8">
        <w:rPr>
          <w:rFonts w:ascii="Tahoma" w:eastAsia="Times New Roman" w:hAnsi="Tahoma" w:cs="Tahoma"/>
          <w:color w:val="000000"/>
          <w:sz w:val="20"/>
          <w:szCs w:val="20"/>
          <w:lang w:eastAsia="tr-TR"/>
        </w:rPr>
        <w:t xml:space="preserve"> satış karına isabet eden kısmını gider olarak dikkate aldırmıyor, “özel fonlar” hesabındaki istisna edilen kazanca mahsup ettiriyor. Mali idarenin buradaki yaklaşımı, finansal kiralama yoluyla yapılan bu satışın </w:t>
      </w:r>
      <w:r w:rsidR="00021DB7" w:rsidRPr="00D016C8">
        <w:rPr>
          <w:rFonts w:ascii="Tahoma" w:eastAsia="Times New Roman" w:hAnsi="Tahoma" w:cs="Tahoma"/>
          <w:color w:val="000000"/>
          <w:sz w:val="20"/>
          <w:szCs w:val="20"/>
          <w:lang w:eastAsia="tr-TR"/>
        </w:rPr>
        <w:t>finansman temini amacıyla yapıldığı, gerçekte bir satış olarak değerlendirmediğinden kaynaklanmaktadır.</w:t>
      </w:r>
    </w:p>
    <w:p w:rsidR="0085165E" w:rsidRPr="005E0021" w:rsidRDefault="0085165E" w:rsidP="00D016C8">
      <w:pPr>
        <w:spacing w:after="120" w:line="240" w:lineRule="auto"/>
        <w:jc w:val="both"/>
        <w:rPr>
          <w:rFonts w:ascii="Tahoma" w:eastAsia="Times New Roman" w:hAnsi="Tahoma" w:cs="Tahoma"/>
          <w:b/>
          <w:color w:val="000000"/>
          <w:sz w:val="20"/>
          <w:szCs w:val="20"/>
          <w:lang w:eastAsia="tr-TR"/>
        </w:rPr>
      </w:pPr>
      <w:r w:rsidRPr="005E0021">
        <w:rPr>
          <w:rFonts w:ascii="Tahoma" w:eastAsia="Times New Roman" w:hAnsi="Tahoma" w:cs="Tahoma"/>
          <w:b/>
          <w:color w:val="000000"/>
          <w:sz w:val="20"/>
          <w:szCs w:val="20"/>
          <w:lang w:eastAsia="tr-TR"/>
        </w:rPr>
        <w:t>2. satış: (F) Finansal Kiralama A.Ş.’</w:t>
      </w:r>
      <w:proofErr w:type="spellStart"/>
      <w:r w:rsidRPr="005E0021">
        <w:rPr>
          <w:rFonts w:ascii="Tahoma" w:eastAsia="Times New Roman" w:hAnsi="Tahoma" w:cs="Tahoma"/>
          <w:b/>
          <w:color w:val="000000"/>
          <w:sz w:val="20"/>
          <w:szCs w:val="20"/>
          <w:lang w:eastAsia="tr-TR"/>
        </w:rPr>
        <w:t>nin</w:t>
      </w:r>
      <w:proofErr w:type="spellEnd"/>
      <w:r w:rsidRPr="005E0021">
        <w:rPr>
          <w:rFonts w:ascii="Tahoma" w:eastAsia="Times New Roman" w:hAnsi="Tahoma" w:cs="Tahoma"/>
          <w:b/>
          <w:color w:val="000000"/>
          <w:sz w:val="20"/>
          <w:szCs w:val="20"/>
          <w:lang w:eastAsia="tr-TR"/>
        </w:rPr>
        <w:t xml:space="preserve"> taşınırı (E) A.Ş.’ye geri satışı:</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(F) Finansal Kiralama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(E) A.Ş.’den satın aldığı ve aktifinde iz bedeliyle takip ettiği taşınırı kira süresi sonunda 1.000.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(E) A.Ş.’ye geri satışından doğan kazancı istisna uygulamasına konu edilebilecektir.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Öte yandan, (F) Finansal Kiralama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sat-kirala-geri al işlemine ilişkin faiz gelirlerinin ise istisna kapsamında değerlendirilmeyeceği tabiidir.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b/>
          <w:bCs/>
          <w:color w:val="000000"/>
          <w:sz w:val="20"/>
          <w:szCs w:val="20"/>
          <w:lang w:eastAsia="tr-TR"/>
        </w:rPr>
        <w:t>Örnek 2:</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(G) A.Ş. 8.000.000.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aktifine kayıtlı olan taşınmazı için toplam 1.600.000.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xml:space="preserve">TL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ayırdıktan sonra bu taşınmazı sat-kirala-geri al işlemine konu ederek 22/8/2016 tarihinde 10.000.000.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 üzerinden (H) Finansal Kiralama A.Ş.’ye devretmiştir.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(H) Finansal Kiralama A.Ş</w:t>
      </w:r>
      <w:proofErr w:type="gramStart"/>
      <w:r w:rsidRPr="005E0021">
        <w:rPr>
          <w:rFonts w:ascii="Tahoma" w:eastAsia="Times New Roman" w:hAnsi="Tahoma" w:cs="Tahoma"/>
          <w:color w:val="000000"/>
          <w:sz w:val="20"/>
          <w:szCs w:val="20"/>
          <w:lang w:eastAsia="tr-TR"/>
        </w:rPr>
        <w:t>.,</w:t>
      </w:r>
      <w:proofErr w:type="gramEnd"/>
      <w:r w:rsidRPr="005E0021">
        <w:rPr>
          <w:rFonts w:ascii="Tahoma" w:eastAsia="Times New Roman" w:hAnsi="Tahoma" w:cs="Tahoma"/>
          <w:color w:val="000000"/>
          <w:sz w:val="20"/>
          <w:szCs w:val="20"/>
          <w:lang w:eastAsia="tr-TR"/>
        </w:rPr>
        <w:t xml:space="preserve"> söz konusu taşınmazı (G) A.Ş.’ye 10.000.000.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ana para ve 6.000.000.</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TL faiz olmak üzere toplam 16.000.000.- TL kira ödemesi karşılığında 8 yıl süreyle kiralamıştır.</w:t>
      </w:r>
    </w:p>
    <w:p w:rsidR="00021DB7" w:rsidRPr="00D016C8"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Kira süresinin bitiminde taşınmazı (H) Finansal Kiralama A.Ş. 1.000.- TL bedelle (G) A.Ş.’ye geri satmıştır.  </w:t>
      </w:r>
    </w:p>
    <w:p w:rsidR="0085165E"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(G) A.Ş. bu taşınmazını </w:t>
      </w:r>
      <w:proofErr w:type="gramStart"/>
      <w:r w:rsidRPr="005E0021">
        <w:rPr>
          <w:rFonts w:ascii="Tahoma" w:eastAsia="Times New Roman" w:hAnsi="Tahoma" w:cs="Tahoma"/>
          <w:color w:val="000000"/>
          <w:sz w:val="20"/>
          <w:szCs w:val="20"/>
          <w:lang w:eastAsia="tr-TR"/>
        </w:rPr>
        <w:t>25/11/2024</w:t>
      </w:r>
      <w:proofErr w:type="gramEnd"/>
      <w:r w:rsidRPr="005E0021">
        <w:rPr>
          <w:rFonts w:ascii="Tahoma" w:eastAsia="Times New Roman" w:hAnsi="Tahoma" w:cs="Tahoma"/>
          <w:color w:val="000000"/>
          <w:sz w:val="20"/>
          <w:szCs w:val="20"/>
          <w:lang w:eastAsia="tr-TR"/>
        </w:rPr>
        <w:t xml:space="preserve"> tarihinde (İ) Ltd. </w:t>
      </w:r>
      <w:proofErr w:type="spellStart"/>
      <w:r w:rsidRPr="005E0021">
        <w:rPr>
          <w:rFonts w:ascii="Tahoma" w:eastAsia="Times New Roman" w:hAnsi="Tahoma" w:cs="Tahoma"/>
          <w:color w:val="000000"/>
          <w:sz w:val="20"/>
          <w:szCs w:val="20"/>
          <w:lang w:eastAsia="tr-TR"/>
        </w:rPr>
        <w:t>Şti.’ne</w:t>
      </w:r>
      <w:proofErr w:type="spellEnd"/>
      <w:r w:rsidRPr="005E0021">
        <w:rPr>
          <w:rFonts w:ascii="Tahoma" w:eastAsia="Times New Roman" w:hAnsi="Tahoma" w:cs="Tahoma"/>
          <w:color w:val="000000"/>
          <w:sz w:val="20"/>
          <w:szCs w:val="20"/>
          <w:lang w:eastAsia="tr-TR"/>
        </w:rPr>
        <w:t xml:space="preserve"> 13.000.000.- TL bedelle satmıştır.</w:t>
      </w:r>
    </w:p>
    <w:p w:rsidR="00D016C8" w:rsidRPr="005E0021" w:rsidRDefault="0085165E" w:rsidP="00D016C8">
      <w:pPr>
        <w:spacing w:after="120" w:line="240" w:lineRule="auto"/>
        <w:jc w:val="both"/>
        <w:rPr>
          <w:rFonts w:ascii="Tahoma" w:eastAsia="Times New Roman" w:hAnsi="Tahoma" w:cs="Tahoma"/>
          <w:b/>
          <w:color w:val="000000"/>
          <w:sz w:val="20"/>
          <w:szCs w:val="20"/>
          <w:lang w:eastAsia="tr-TR"/>
        </w:rPr>
      </w:pPr>
      <w:r w:rsidRPr="005E0021">
        <w:rPr>
          <w:rFonts w:ascii="Tahoma" w:eastAsia="Times New Roman" w:hAnsi="Tahoma" w:cs="Tahoma"/>
          <w:b/>
          <w:color w:val="000000"/>
          <w:sz w:val="20"/>
          <w:szCs w:val="20"/>
          <w:lang w:eastAsia="tr-TR"/>
        </w:rPr>
        <w:t>1. satış: (G) A.Ş.’</w:t>
      </w:r>
      <w:proofErr w:type="spellStart"/>
      <w:r w:rsidRPr="005E0021">
        <w:rPr>
          <w:rFonts w:ascii="Tahoma" w:eastAsia="Times New Roman" w:hAnsi="Tahoma" w:cs="Tahoma"/>
          <w:b/>
          <w:color w:val="000000"/>
          <w:sz w:val="20"/>
          <w:szCs w:val="20"/>
          <w:lang w:eastAsia="tr-TR"/>
        </w:rPr>
        <w:t>nin</w:t>
      </w:r>
      <w:proofErr w:type="spellEnd"/>
      <w:r w:rsidRPr="005E0021">
        <w:rPr>
          <w:rFonts w:ascii="Tahoma" w:eastAsia="Times New Roman" w:hAnsi="Tahoma" w:cs="Tahoma"/>
          <w:b/>
          <w:color w:val="000000"/>
          <w:sz w:val="20"/>
          <w:szCs w:val="20"/>
          <w:lang w:eastAsia="tr-TR"/>
        </w:rPr>
        <w:t xml:space="preserve"> taşınmazını (H) Finansal Kiralama A.Ş.’ye satışı:</w:t>
      </w:r>
    </w:p>
    <w:tbl>
      <w:tblPr>
        <w:tblW w:w="9356" w:type="dxa"/>
        <w:tblCellSpacing w:w="0" w:type="dxa"/>
        <w:tblLayout w:type="fixed"/>
        <w:tblCellMar>
          <w:left w:w="0" w:type="dxa"/>
          <w:right w:w="0" w:type="dxa"/>
        </w:tblCellMar>
        <w:tblLook w:val="04A0"/>
      </w:tblPr>
      <w:tblGrid>
        <w:gridCol w:w="1665"/>
        <w:gridCol w:w="285"/>
        <w:gridCol w:w="1695"/>
        <w:gridCol w:w="285"/>
        <w:gridCol w:w="5250"/>
        <w:gridCol w:w="176"/>
      </w:tblGrid>
      <w:tr w:rsidR="0085165E" w:rsidRPr="005E0021" w:rsidTr="00021DB7">
        <w:trPr>
          <w:tblCellSpacing w:w="0" w:type="dxa"/>
        </w:trPr>
        <w:tc>
          <w:tcPr>
            <w:tcW w:w="166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İstisna kazanç</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69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Satış bedeli</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5426" w:type="dxa"/>
            <w:gridSpan w:val="2"/>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Taşınmazın (G) A.Ş.’deki net bilanço aktif değeri</w:t>
            </w:r>
          </w:p>
        </w:tc>
      </w:tr>
      <w:tr w:rsidR="0085165E" w:rsidRPr="005E0021" w:rsidTr="00021DB7">
        <w:trPr>
          <w:tblCellSpacing w:w="0" w:type="dxa"/>
        </w:trPr>
        <w:tc>
          <w:tcPr>
            <w:tcW w:w="166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169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10.000.000.- TL</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525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(8.000.000.- TL – 1.600.000.</w:t>
            </w:r>
            <w:r w:rsidRPr="00D016C8">
              <w:rPr>
                <w:rFonts w:ascii="Tahoma" w:eastAsia="Times New Roman" w:hAnsi="Tahoma" w:cs="Tahoma"/>
                <w:b/>
                <w:bCs/>
                <w:sz w:val="20"/>
                <w:szCs w:val="20"/>
                <w:lang w:eastAsia="tr-TR"/>
              </w:rPr>
              <w:t>- </w:t>
            </w:r>
            <w:r w:rsidRPr="005E0021">
              <w:rPr>
                <w:rFonts w:ascii="Tahoma" w:eastAsia="Times New Roman" w:hAnsi="Tahoma" w:cs="Tahoma"/>
                <w:sz w:val="20"/>
                <w:szCs w:val="20"/>
                <w:lang w:eastAsia="tr-TR"/>
              </w:rPr>
              <w:t>TL</w:t>
            </w:r>
            <w:r w:rsidR="00021DB7" w:rsidRPr="00D016C8">
              <w:rPr>
                <w:rFonts w:ascii="Tahoma" w:eastAsia="Times New Roman" w:hAnsi="Tahoma" w:cs="Tahoma"/>
                <w:sz w:val="20"/>
                <w:szCs w:val="20"/>
                <w:lang w:eastAsia="tr-TR"/>
              </w:rPr>
              <w:t>=6.400.000.-TL</w:t>
            </w:r>
            <w:r w:rsidRPr="005E0021">
              <w:rPr>
                <w:rFonts w:ascii="Tahoma" w:eastAsia="Times New Roman" w:hAnsi="Tahoma" w:cs="Tahoma"/>
                <w:sz w:val="20"/>
                <w:szCs w:val="20"/>
                <w:lang w:eastAsia="tr-TR"/>
              </w:rPr>
              <w:t>)</w:t>
            </w:r>
          </w:p>
        </w:tc>
        <w:tc>
          <w:tcPr>
            <w:tcW w:w="176"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r w:rsidR="0085165E" w:rsidRPr="005E0021" w:rsidTr="00021DB7">
        <w:trPr>
          <w:tblCellSpacing w:w="0" w:type="dxa"/>
        </w:trPr>
        <w:tc>
          <w:tcPr>
            <w:tcW w:w="166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285" w:type="dxa"/>
            <w:vAlign w:val="center"/>
            <w:hideMark/>
          </w:tcPr>
          <w:p w:rsidR="005E0021" w:rsidRPr="005E0021" w:rsidRDefault="00021DB7" w:rsidP="00D016C8">
            <w:pPr>
              <w:spacing w:after="120" w:line="240" w:lineRule="auto"/>
              <w:jc w:val="both"/>
              <w:rPr>
                <w:rFonts w:ascii="Tahoma" w:eastAsia="Times New Roman" w:hAnsi="Tahoma" w:cs="Tahoma"/>
                <w:sz w:val="20"/>
                <w:szCs w:val="20"/>
                <w:lang w:eastAsia="tr-TR"/>
              </w:rPr>
            </w:pPr>
            <w:r w:rsidRPr="00D016C8">
              <w:rPr>
                <w:rFonts w:ascii="Tahoma" w:eastAsia="Times New Roman" w:hAnsi="Tahoma" w:cs="Tahoma"/>
                <w:sz w:val="20"/>
                <w:szCs w:val="20"/>
                <w:lang w:eastAsia="tr-TR"/>
              </w:rPr>
              <w:t>:</w:t>
            </w:r>
            <w:r w:rsidR="0085165E" w:rsidRPr="005E0021">
              <w:rPr>
                <w:rFonts w:ascii="Tahoma" w:eastAsia="Times New Roman" w:hAnsi="Tahoma" w:cs="Tahoma"/>
                <w:sz w:val="20"/>
                <w:szCs w:val="20"/>
                <w:lang w:eastAsia="tr-TR"/>
              </w:rPr>
              <w:t>   </w:t>
            </w:r>
          </w:p>
        </w:tc>
        <w:tc>
          <w:tcPr>
            <w:tcW w:w="169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3.600.000.- TL</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525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c>
          <w:tcPr>
            <w:tcW w:w="176"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bl>
    <w:p w:rsidR="00F318D7" w:rsidRDefault="00F318D7" w:rsidP="00D016C8">
      <w:pPr>
        <w:spacing w:after="120" w:line="240" w:lineRule="auto"/>
        <w:jc w:val="both"/>
        <w:rPr>
          <w:rFonts w:ascii="Tahoma" w:eastAsia="Times New Roman" w:hAnsi="Tahoma" w:cs="Tahoma"/>
          <w:color w:val="000000"/>
          <w:sz w:val="20"/>
          <w:szCs w:val="20"/>
          <w:lang w:eastAsia="tr-TR"/>
        </w:rPr>
      </w:pP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(G) A.Ş. 3.600.000.</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TL istisna kazanç tutarını pasifte özel bir fon hesabına alarak, bu tutarın tamamı için istisnadan yararlanabilecektir.</w:t>
      </w:r>
    </w:p>
    <w:p w:rsidR="0085165E" w:rsidRPr="00D016C8"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lastRenderedPageBreak/>
        <w:t>(G)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“260 Haklar” hesabında 10.000.000.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xml:space="preserve">TL bedelle takip edeceği söz konusu taşınmazla ilgili sat-kirala-geri al işleminden kaynaklanan kullanım hakkına ilişkin olarak yıllık olarak hesaplayacağı </w:t>
      </w:r>
      <w:proofErr w:type="gramStart"/>
      <w:r w:rsidRPr="005E0021">
        <w:rPr>
          <w:rFonts w:ascii="Tahoma" w:eastAsia="Times New Roman" w:hAnsi="Tahoma" w:cs="Tahoma"/>
          <w:color w:val="000000"/>
          <w:sz w:val="20"/>
          <w:szCs w:val="20"/>
          <w:lang w:eastAsia="tr-TR"/>
        </w:rPr>
        <w:t>amortismanın</w:t>
      </w:r>
      <w:proofErr w:type="gramEnd"/>
      <w:r w:rsidRPr="005E0021">
        <w:rPr>
          <w:rFonts w:ascii="Tahoma" w:eastAsia="Times New Roman" w:hAnsi="Tahoma" w:cs="Tahoma"/>
          <w:color w:val="000000"/>
          <w:sz w:val="20"/>
          <w:szCs w:val="20"/>
          <w:lang w:eastAsia="tr-TR"/>
        </w:rPr>
        <w:t xml:space="preserve"> (3.600.000.- TL / 10.000.000.- TL=) %36’lık kısmı özel fon hesabından karşılanacak; en fazla (6.400.000.- TL / 10.000.000.- TL=) %64’lük kısmı ise kurum kazancının tespitinde dikkate alınabilecektir.</w:t>
      </w:r>
    </w:p>
    <w:p w:rsidR="0085165E" w:rsidRPr="005E0021" w:rsidRDefault="0085165E" w:rsidP="00D016C8">
      <w:pPr>
        <w:spacing w:after="120" w:line="240" w:lineRule="auto"/>
        <w:jc w:val="both"/>
        <w:rPr>
          <w:rFonts w:ascii="Tahoma" w:eastAsia="Times New Roman" w:hAnsi="Tahoma" w:cs="Tahoma"/>
          <w:b/>
          <w:color w:val="000000"/>
          <w:sz w:val="20"/>
          <w:szCs w:val="20"/>
          <w:lang w:eastAsia="tr-TR"/>
        </w:rPr>
      </w:pPr>
      <w:r w:rsidRPr="005E0021">
        <w:rPr>
          <w:rFonts w:ascii="Tahoma" w:eastAsia="Times New Roman" w:hAnsi="Tahoma" w:cs="Tahoma"/>
          <w:b/>
          <w:color w:val="000000"/>
          <w:sz w:val="20"/>
          <w:szCs w:val="20"/>
          <w:lang w:eastAsia="tr-TR"/>
        </w:rPr>
        <w:t>2. satış: (H) Finansal Kiralama A.Ş.’</w:t>
      </w:r>
      <w:proofErr w:type="spellStart"/>
      <w:r w:rsidRPr="005E0021">
        <w:rPr>
          <w:rFonts w:ascii="Tahoma" w:eastAsia="Times New Roman" w:hAnsi="Tahoma" w:cs="Tahoma"/>
          <w:b/>
          <w:color w:val="000000"/>
          <w:sz w:val="20"/>
          <w:szCs w:val="20"/>
          <w:lang w:eastAsia="tr-TR"/>
        </w:rPr>
        <w:t>nin</w:t>
      </w:r>
      <w:proofErr w:type="spellEnd"/>
      <w:r w:rsidRPr="005E0021">
        <w:rPr>
          <w:rFonts w:ascii="Tahoma" w:eastAsia="Times New Roman" w:hAnsi="Tahoma" w:cs="Tahoma"/>
          <w:b/>
          <w:color w:val="000000"/>
          <w:sz w:val="20"/>
          <w:szCs w:val="20"/>
          <w:lang w:eastAsia="tr-TR"/>
        </w:rPr>
        <w:t xml:space="preserve"> taşınmazı (G) A.Ş.’ye geri satışı:</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(H) Finansal Kiralama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(G) A.Ş.’den satın aldığı ve aktifinde iz bedeliyle takip ettiği taşınmazı kira süresi sonunda 1.000.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bedelle (G) A.Ş.’ye geri satışından doğan kazanç istisna uygulamasına konu edilebilecektir.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Öte yandan, (H) Finansal Kiralama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sat-kirala-geri al işlemine ilişkin faiz gelirlerinin ise istisna kapsamında değerlendirilmeyeceği tabiidir.</w:t>
      </w:r>
    </w:p>
    <w:p w:rsidR="0085165E" w:rsidRPr="005E0021" w:rsidRDefault="0085165E" w:rsidP="00D016C8">
      <w:pPr>
        <w:spacing w:after="120" w:line="240" w:lineRule="auto"/>
        <w:jc w:val="both"/>
        <w:rPr>
          <w:rFonts w:ascii="Tahoma" w:eastAsia="Times New Roman" w:hAnsi="Tahoma" w:cs="Tahoma"/>
          <w:b/>
          <w:color w:val="000000"/>
          <w:sz w:val="20"/>
          <w:szCs w:val="20"/>
          <w:lang w:eastAsia="tr-TR"/>
        </w:rPr>
      </w:pPr>
      <w:r w:rsidRPr="005E0021">
        <w:rPr>
          <w:rFonts w:ascii="Tahoma" w:eastAsia="Times New Roman" w:hAnsi="Tahoma" w:cs="Tahoma"/>
          <w:b/>
          <w:color w:val="000000"/>
          <w:sz w:val="20"/>
          <w:szCs w:val="20"/>
          <w:lang w:eastAsia="tr-TR"/>
        </w:rPr>
        <w:t>3. satış: (G) A.Ş.’</w:t>
      </w:r>
      <w:proofErr w:type="spellStart"/>
      <w:r w:rsidRPr="005E0021">
        <w:rPr>
          <w:rFonts w:ascii="Tahoma" w:eastAsia="Times New Roman" w:hAnsi="Tahoma" w:cs="Tahoma"/>
          <w:b/>
          <w:color w:val="000000"/>
          <w:sz w:val="20"/>
          <w:szCs w:val="20"/>
          <w:lang w:eastAsia="tr-TR"/>
        </w:rPr>
        <w:t>nin</w:t>
      </w:r>
      <w:proofErr w:type="spellEnd"/>
      <w:r w:rsidRPr="005E0021">
        <w:rPr>
          <w:rFonts w:ascii="Tahoma" w:eastAsia="Times New Roman" w:hAnsi="Tahoma" w:cs="Tahoma"/>
          <w:b/>
          <w:color w:val="000000"/>
          <w:sz w:val="20"/>
          <w:szCs w:val="20"/>
          <w:lang w:eastAsia="tr-TR"/>
        </w:rPr>
        <w:t xml:space="preserve"> taşınmazı (İ) Ltd. </w:t>
      </w:r>
      <w:proofErr w:type="spellStart"/>
      <w:r w:rsidRPr="005E0021">
        <w:rPr>
          <w:rFonts w:ascii="Tahoma" w:eastAsia="Times New Roman" w:hAnsi="Tahoma" w:cs="Tahoma"/>
          <w:b/>
          <w:color w:val="000000"/>
          <w:sz w:val="20"/>
          <w:szCs w:val="20"/>
          <w:lang w:eastAsia="tr-TR"/>
        </w:rPr>
        <w:t>Şti.’ne</w:t>
      </w:r>
      <w:proofErr w:type="spellEnd"/>
      <w:r w:rsidRPr="005E0021">
        <w:rPr>
          <w:rFonts w:ascii="Tahoma" w:eastAsia="Times New Roman" w:hAnsi="Tahoma" w:cs="Tahoma"/>
          <w:b/>
          <w:color w:val="000000"/>
          <w:sz w:val="20"/>
          <w:szCs w:val="20"/>
          <w:lang w:eastAsia="tr-TR"/>
        </w:rPr>
        <w:t xml:space="preserve"> satışı:</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(G) A.Ş. </w:t>
      </w:r>
      <w:proofErr w:type="gramStart"/>
      <w:r w:rsidRPr="005E0021">
        <w:rPr>
          <w:rFonts w:ascii="Tahoma" w:eastAsia="Times New Roman" w:hAnsi="Tahoma" w:cs="Tahoma"/>
          <w:color w:val="000000"/>
          <w:sz w:val="20"/>
          <w:szCs w:val="20"/>
          <w:lang w:eastAsia="tr-TR"/>
        </w:rPr>
        <w:t>22/8/2016</w:t>
      </w:r>
      <w:proofErr w:type="gramEnd"/>
      <w:r w:rsidRPr="005E0021">
        <w:rPr>
          <w:rFonts w:ascii="Tahoma" w:eastAsia="Times New Roman" w:hAnsi="Tahoma" w:cs="Tahoma"/>
          <w:color w:val="000000"/>
          <w:sz w:val="20"/>
          <w:szCs w:val="20"/>
          <w:lang w:eastAsia="tr-TR"/>
        </w:rPr>
        <w:t xml:space="preserve"> tarihinde sat-kirala-geri al işlemine konu ettiği ve (H) Finansal Kiralama A.Ş.’den 1.000.- TL bedelle geri aldıktan sonra 10.001.000.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xml:space="preserve">TL bedelle aktifine kaydetmiş olduğu bu taşınmazı 25/11/2024 tarihinde (İ) Ltd. </w:t>
      </w:r>
      <w:proofErr w:type="spellStart"/>
      <w:r w:rsidRPr="005E0021">
        <w:rPr>
          <w:rFonts w:ascii="Tahoma" w:eastAsia="Times New Roman" w:hAnsi="Tahoma" w:cs="Tahoma"/>
          <w:color w:val="000000"/>
          <w:sz w:val="20"/>
          <w:szCs w:val="20"/>
          <w:lang w:eastAsia="tr-TR"/>
        </w:rPr>
        <w:t>Şti.’ne</w:t>
      </w:r>
      <w:proofErr w:type="spellEnd"/>
      <w:r w:rsidRPr="005E0021">
        <w:rPr>
          <w:rFonts w:ascii="Tahoma" w:eastAsia="Times New Roman" w:hAnsi="Tahoma" w:cs="Tahoma"/>
          <w:color w:val="000000"/>
          <w:sz w:val="20"/>
          <w:szCs w:val="20"/>
          <w:lang w:eastAsia="tr-TR"/>
        </w:rPr>
        <w:t xml:space="preserve"> 13.000.000.- TL bedelle satmıştır. Satış bedelinin tamamı aynı tarihte (G)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banka hesabına aktarılmıştır.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(G) A.Ş. söz konusu taşınmazın kullanım hakkı dolayısıyla kira süresi boyunca 1.152.000.- TL özel fon hesabından mahsup edilmek ve 2.048.000.- TL de kurum kazancının tespitinde dikkate alınmak suretiyle toplam 3.200.000.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xml:space="preserve">TL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ayırmıştır.</w:t>
      </w:r>
    </w:p>
    <w:p w:rsidR="00D016C8"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G)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sat-kirala-geri al işlemine konu etmiş olduğu taşınmazın, (H) Finansal Kiralama A.Ş.’den geri alındıktan sonra (İ) Ltd. </w:t>
      </w:r>
      <w:proofErr w:type="spellStart"/>
      <w:r w:rsidRPr="005E0021">
        <w:rPr>
          <w:rFonts w:ascii="Tahoma" w:eastAsia="Times New Roman" w:hAnsi="Tahoma" w:cs="Tahoma"/>
          <w:color w:val="000000"/>
          <w:sz w:val="20"/>
          <w:szCs w:val="20"/>
          <w:lang w:eastAsia="tr-TR"/>
        </w:rPr>
        <w:t>Şti.’ne</w:t>
      </w:r>
      <w:proofErr w:type="spellEnd"/>
      <w:r w:rsidRPr="005E0021">
        <w:rPr>
          <w:rFonts w:ascii="Tahoma" w:eastAsia="Times New Roman" w:hAnsi="Tahoma" w:cs="Tahoma"/>
          <w:color w:val="000000"/>
          <w:sz w:val="20"/>
          <w:szCs w:val="20"/>
          <w:lang w:eastAsia="tr-TR"/>
        </w:rPr>
        <w:t xml:space="preserve"> satışından elde edilen kazanç, kiralayan kuruma devrinden önce bu taşınmazın (G) A.Ş.’deki net bilanço aktif değeri ile sat-kirala-geri al işleminin başlangıcından itibaren bu taşınmaza ilişkin olarak kazancın tespitinde dikkate alınan toplam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tutarı dikkate alınarak hesaplanacaktır.</w:t>
      </w:r>
    </w:p>
    <w:tbl>
      <w:tblPr>
        <w:tblW w:w="9750" w:type="dxa"/>
        <w:tblCellSpacing w:w="0" w:type="dxa"/>
        <w:tblCellMar>
          <w:left w:w="0" w:type="dxa"/>
          <w:right w:w="0" w:type="dxa"/>
        </w:tblCellMar>
        <w:tblLook w:val="04A0"/>
      </w:tblPr>
      <w:tblGrid>
        <w:gridCol w:w="960"/>
        <w:gridCol w:w="285"/>
        <w:gridCol w:w="3540"/>
        <w:gridCol w:w="285"/>
        <w:gridCol w:w="4395"/>
        <w:gridCol w:w="285"/>
      </w:tblGrid>
      <w:tr w:rsidR="0085165E" w:rsidRPr="005E0021" w:rsidTr="00841974">
        <w:trPr>
          <w:tblCellSpacing w:w="0" w:type="dxa"/>
        </w:trPr>
        <w:tc>
          <w:tcPr>
            <w:tcW w:w="960" w:type="dxa"/>
            <w:vAlign w:val="center"/>
            <w:hideMark/>
          </w:tcPr>
          <w:p w:rsidR="0085165E"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br/>
              <w:t>Satış kazancı</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354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xml:space="preserve">(Satış bedeli + Gider veya maliyet olarak dikkate alınan </w:t>
            </w:r>
            <w:proofErr w:type="gramStart"/>
            <w:r w:rsidRPr="005E0021">
              <w:rPr>
                <w:rFonts w:ascii="Tahoma" w:eastAsia="Times New Roman" w:hAnsi="Tahoma" w:cs="Tahoma"/>
                <w:sz w:val="20"/>
                <w:szCs w:val="20"/>
                <w:lang w:eastAsia="tr-TR"/>
              </w:rPr>
              <w:t>amortismanlar</w:t>
            </w:r>
            <w:proofErr w:type="gramEnd"/>
            <w:r w:rsidRPr="005E0021">
              <w:rPr>
                <w:rFonts w:ascii="Tahoma" w:eastAsia="Times New Roman" w:hAnsi="Tahoma" w:cs="Tahoma"/>
                <w:sz w:val="20"/>
                <w:szCs w:val="20"/>
                <w:lang w:eastAsia="tr-TR"/>
              </w:rPr>
              <w:t>)</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4680" w:type="dxa"/>
            <w:gridSpan w:val="2"/>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(Taşınmazın kiralayana devrinden önce (G) A.Ş.’deki net bilanço aktif değeri + (H) Finansal Kiralama A.Ş.’den geri alım bedeli)</w:t>
            </w:r>
          </w:p>
        </w:tc>
      </w:tr>
      <w:tr w:rsidR="0085165E" w:rsidRPr="005E0021" w:rsidTr="00841974">
        <w:trPr>
          <w:tblCellSpacing w:w="0" w:type="dxa"/>
        </w:trPr>
        <w:tc>
          <w:tcPr>
            <w:tcW w:w="96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Satış kazancı</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3540"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(13.000.000.</w:t>
            </w:r>
            <w:r w:rsidRPr="00D016C8">
              <w:rPr>
                <w:rFonts w:ascii="Tahoma" w:eastAsia="Times New Roman" w:hAnsi="Tahoma" w:cs="Tahoma"/>
                <w:b/>
                <w:bCs/>
                <w:sz w:val="20"/>
                <w:szCs w:val="20"/>
                <w:lang w:eastAsia="tr-TR"/>
              </w:rPr>
              <w:t>-</w:t>
            </w:r>
            <w:r w:rsidRPr="00D016C8">
              <w:rPr>
                <w:rFonts w:ascii="Tahoma" w:eastAsia="Times New Roman" w:hAnsi="Tahoma" w:cs="Tahoma"/>
                <w:sz w:val="20"/>
                <w:szCs w:val="20"/>
                <w:lang w:eastAsia="tr-TR"/>
              </w:rPr>
              <w:t> </w:t>
            </w:r>
            <w:r w:rsidRPr="005E0021">
              <w:rPr>
                <w:rFonts w:ascii="Tahoma" w:eastAsia="Times New Roman" w:hAnsi="Tahoma" w:cs="Tahoma"/>
                <w:sz w:val="20"/>
                <w:szCs w:val="20"/>
                <w:lang w:eastAsia="tr-TR"/>
              </w:rPr>
              <w:t>TL + 2.048.000.- TL)</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w:t>
            </w:r>
          </w:p>
        </w:tc>
        <w:tc>
          <w:tcPr>
            <w:tcW w:w="439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(6.400.000.</w:t>
            </w:r>
            <w:r w:rsidRPr="00D016C8">
              <w:rPr>
                <w:rFonts w:ascii="Tahoma" w:eastAsia="Times New Roman" w:hAnsi="Tahoma" w:cs="Tahoma"/>
                <w:b/>
                <w:bCs/>
                <w:sz w:val="20"/>
                <w:szCs w:val="20"/>
                <w:lang w:eastAsia="tr-TR"/>
              </w:rPr>
              <w:t>- </w:t>
            </w:r>
            <w:r w:rsidRPr="005E0021">
              <w:rPr>
                <w:rFonts w:ascii="Tahoma" w:eastAsia="Times New Roman" w:hAnsi="Tahoma" w:cs="Tahoma"/>
                <w:sz w:val="20"/>
                <w:szCs w:val="20"/>
                <w:lang w:eastAsia="tr-TR"/>
              </w:rPr>
              <w:t>TL + 1.000.</w:t>
            </w:r>
            <w:r w:rsidRPr="00D016C8">
              <w:rPr>
                <w:rFonts w:ascii="Tahoma" w:eastAsia="Times New Roman" w:hAnsi="Tahoma" w:cs="Tahoma"/>
                <w:b/>
                <w:bCs/>
                <w:sz w:val="20"/>
                <w:szCs w:val="20"/>
                <w:lang w:eastAsia="tr-TR"/>
              </w:rPr>
              <w:t>-</w:t>
            </w:r>
            <w:r w:rsidRPr="00D016C8">
              <w:rPr>
                <w:rFonts w:ascii="Tahoma" w:eastAsia="Times New Roman" w:hAnsi="Tahoma" w:cs="Tahoma"/>
                <w:sz w:val="20"/>
                <w:szCs w:val="20"/>
                <w:lang w:eastAsia="tr-TR"/>
              </w:rPr>
              <w:t> </w:t>
            </w:r>
            <w:r w:rsidRPr="005E0021">
              <w:rPr>
                <w:rFonts w:ascii="Tahoma" w:eastAsia="Times New Roman" w:hAnsi="Tahoma" w:cs="Tahoma"/>
                <w:sz w:val="20"/>
                <w:szCs w:val="20"/>
                <w:lang w:eastAsia="tr-TR"/>
              </w:rPr>
              <w:t>TL)</w:t>
            </w:r>
          </w:p>
        </w:tc>
        <w:tc>
          <w:tcPr>
            <w:tcW w:w="285" w:type="dxa"/>
            <w:vAlign w:val="center"/>
            <w:hideMark/>
          </w:tcPr>
          <w:p w:rsidR="005E0021" w:rsidRPr="005E0021" w:rsidRDefault="0085165E" w:rsidP="00D016C8">
            <w:pPr>
              <w:spacing w:after="120" w:line="240" w:lineRule="auto"/>
              <w:jc w:val="both"/>
              <w:rPr>
                <w:rFonts w:ascii="Tahoma" w:eastAsia="Times New Roman" w:hAnsi="Tahoma" w:cs="Tahoma"/>
                <w:sz w:val="20"/>
                <w:szCs w:val="20"/>
                <w:lang w:eastAsia="tr-TR"/>
              </w:rPr>
            </w:pPr>
            <w:r w:rsidRPr="005E0021">
              <w:rPr>
                <w:rFonts w:ascii="Tahoma" w:eastAsia="Times New Roman" w:hAnsi="Tahoma" w:cs="Tahoma"/>
                <w:sz w:val="20"/>
                <w:szCs w:val="20"/>
                <w:lang w:eastAsia="tr-TR"/>
              </w:rPr>
              <w:t> </w:t>
            </w:r>
          </w:p>
        </w:tc>
      </w:tr>
    </w:tbl>
    <w:p w:rsidR="0085165E" w:rsidRDefault="00021DB7"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color w:val="000000"/>
          <w:sz w:val="20"/>
          <w:szCs w:val="20"/>
          <w:lang w:eastAsia="tr-TR"/>
        </w:rPr>
        <w:t>        </w:t>
      </w:r>
      <w:r w:rsidR="00D016C8" w:rsidRPr="00D016C8">
        <w:rPr>
          <w:rFonts w:ascii="Tahoma" w:eastAsia="Times New Roman" w:hAnsi="Tahoma" w:cs="Tahoma"/>
          <w:color w:val="000000"/>
          <w:sz w:val="20"/>
          <w:szCs w:val="20"/>
          <w:lang w:eastAsia="tr-TR"/>
        </w:rPr>
        <w:t xml:space="preserve">    </w:t>
      </w:r>
      <w:r w:rsidRPr="00D016C8">
        <w:rPr>
          <w:rFonts w:ascii="Tahoma" w:eastAsia="Times New Roman" w:hAnsi="Tahoma" w:cs="Tahoma"/>
          <w:color w:val="000000"/>
          <w:sz w:val="20"/>
          <w:szCs w:val="20"/>
          <w:lang w:eastAsia="tr-TR"/>
        </w:rPr>
        <w:t>    </w:t>
      </w:r>
      <w:r w:rsidR="0085165E" w:rsidRPr="005E0021">
        <w:rPr>
          <w:rFonts w:ascii="Tahoma" w:eastAsia="Times New Roman" w:hAnsi="Tahoma" w:cs="Tahoma"/>
          <w:color w:val="000000"/>
          <w:sz w:val="20"/>
          <w:szCs w:val="20"/>
          <w:lang w:eastAsia="tr-TR"/>
        </w:rPr>
        <w:t>:    8.647.000.- TL</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(G)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bu satış işlemi normal bir duran varlık satışı gibi kayıtlara alınacak olup özel fon hesabında yer alan bakiye tutar birikmiş </w:t>
      </w:r>
      <w:proofErr w:type="gramStart"/>
      <w:r w:rsidRPr="005E0021">
        <w:rPr>
          <w:rFonts w:ascii="Tahoma" w:eastAsia="Times New Roman" w:hAnsi="Tahoma" w:cs="Tahoma"/>
          <w:color w:val="000000"/>
          <w:sz w:val="20"/>
          <w:szCs w:val="20"/>
          <w:lang w:eastAsia="tr-TR"/>
        </w:rPr>
        <w:t>amortismanlar</w:t>
      </w:r>
      <w:proofErr w:type="gramEnd"/>
      <w:r w:rsidRPr="005E0021">
        <w:rPr>
          <w:rFonts w:ascii="Tahoma" w:eastAsia="Times New Roman" w:hAnsi="Tahoma" w:cs="Tahoma"/>
          <w:color w:val="000000"/>
          <w:sz w:val="20"/>
          <w:szCs w:val="20"/>
          <w:lang w:eastAsia="tr-TR"/>
        </w:rPr>
        <w:t xml:space="preserve"> gibi değerlendirilecektir. Buna göre, (G)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bu satış işlemi ile ilgili muhasebe kaydı aşağıdaki gibi olacaktır.</w:t>
      </w:r>
    </w:p>
    <w:p w:rsidR="0085165E" w:rsidRPr="005E0021" w:rsidRDefault="0085165E" w:rsidP="00D016C8">
      <w:pPr>
        <w:spacing w:after="120" w:line="240" w:lineRule="auto"/>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w:t>
      </w:r>
      <w:r w:rsidR="00D016C8" w:rsidRPr="00D016C8">
        <w:rPr>
          <w:rFonts w:ascii="Tahoma" w:eastAsia="Times New Roman" w:hAnsi="Tahoma" w:cs="Tahoma"/>
          <w:color w:val="000000"/>
          <w:sz w:val="20"/>
          <w:szCs w:val="20"/>
          <w:lang w:eastAsia="tr-TR"/>
        </w:rPr>
        <w:t>--</w:t>
      </w:r>
      <w:r w:rsidRPr="005E0021">
        <w:rPr>
          <w:rFonts w:ascii="Tahoma" w:eastAsia="Times New Roman" w:hAnsi="Tahoma" w:cs="Tahoma"/>
          <w:color w:val="000000"/>
          <w:sz w:val="20"/>
          <w:szCs w:val="20"/>
          <w:lang w:eastAsia="tr-TR"/>
        </w:rPr>
        <w:t xml:space="preserve">---- </w:t>
      </w:r>
      <w:proofErr w:type="gramStart"/>
      <w:r w:rsidRPr="005E0021">
        <w:rPr>
          <w:rFonts w:ascii="Tahoma" w:eastAsia="Times New Roman" w:hAnsi="Tahoma" w:cs="Tahoma"/>
          <w:color w:val="000000"/>
          <w:sz w:val="20"/>
          <w:szCs w:val="20"/>
          <w:lang w:eastAsia="tr-TR"/>
        </w:rPr>
        <w:t>25/11/2024</w:t>
      </w:r>
      <w:proofErr w:type="gramEnd"/>
      <w:r w:rsidRPr="005E0021">
        <w:rPr>
          <w:rFonts w:ascii="Tahoma" w:eastAsia="Times New Roman" w:hAnsi="Tahoma" w:cs="Tahoma"/>
          <w:color w:val="000000"/>
          <w:sz w:val="20"/>
          <w:szCs w:val="20"/>
          <w:lang w:eastAsia="tr-TR"/>
        </w:rPr>
        <w:t xml:space="preserve"> ------</w:t>
      </w:r>
      <w:r w:rsidR="00021DB7" w:rsidRPr="00D016C8">
        <w:rPr>
          <w:rFonts w:ascii="Tahoma" w:eastAsia="Times New Roman" w:hAnsi="Tahoma" w:cs="Tahoma"/>
          <w:color w:val="000000"/>
          <w:sz w:val="20"/>
          <w:szCs w:val="20"/>
          <w:lang w:eastAsia="tr-TR"/>
        </w:rPr>
        <w:t>----------------</w:t>
      </w:r>
      <w:r w:rsidR="00D016C8" w:rsidRPr="00D016C8">
        <w:rPr>
          <w:rFonts w:ascii="Tahoma" w:eastAsia="Times New Roman" w:hAnsi="Tahoma" w:cs="Tahoma"/>
          <w:color w:val="000000"/>
          <w:sz w:val="20"/>
          <w:szCs w:val="20"/>
          <w:lang w:eastAsia="tr-TR"/>
        </w:rPr>
        <w:t>----</w:t>
      </w:r>
      <w:r w:rsidR="00021DB7" w:rsidRPr="00D016C8">
        <w:rPr>
          <w:rFonts w:ascii="Tahoma" w:eastAsia="Times New Roman" w:hAnsi="Tahoma" w:cs="Tahoma"/>
          <w:color w:val="000000"/>
          <w:sz w:val="20"/>
          <w:szCs w:val="20"/>
          <w:lang w:eastAsia="tr-TR"/>
        </w:rPr>
        <w:t>-------------</w:t>
      </w:r>
      <w:r w:rsidR="00021DB7" w:rsidRPr="00D016C8">
        <w:rPr>
          <w:rFonts w:ascii="Tahoma" w:eastAsia="Times New Roman" w:hAnsi="Tahoma" w:cs="Tahoma"/>
          <w:color w:val="000000"/>
          <w:sz w:val="20"/>
          <w:szCs w:val="20"/>
          <w:lang w:eastAsia="tr-TR"/>
        </w:rPr>
        <w:br/>
        <w:t> </w:t>
      </w:r>
      <w:r w:rsidRPr="005E0021">
        <w:rPr>
          <w:rFonts w:ascii="Tahoma" w:eastAsia="Times New Roman" w:hAnsi="Tahoma" w:cs="Tahoma"/>
          <w:color w:val="000000"/>
          <w:sz w:val="20"/>
          <w:szCs w:val="20"/>
          <w:lang w:eastAsia="tr-TR"/>
        </w:rPr>
        <w:t>BANKALAR                     </w:t>
      </w:r>
      <w:r w:rsidR="00021DB7" w:rsidRPr="00D016C8">
        <w:rPr>
          <w:rFonts w:ascii="Tahoma" w:eastAsia="Times New Roman" w:hAnsi="Tahoma" w:cs="Tahoma"/>
          <w:color w:val="000000"/>
          <w:sz w:val="20"/>
          <w:szCs w:val="20"/>
          <w:lang w:eastAsia="tr-TR"/>
        </w:rPr>
        <w:t>    </w:t>
      </w:r>
      <w:r w:rsidR="00021DB7" w:rsidRPr="00D016C8">
        <w:rPr>
          <w:rFonts w:ascii="Tahoma" w:eastAsia="Times New Roman" w:hAnsi="Tahoma" w:cs="Tahoma"/>
          <w:color w:val="000000"/>
          <w:sz w:val="20"/>
          <w:szCs w:val="20"/>
          <w:lang w:eastAsia="tr-TR"/>
        </w:rPr>
        <w:tab/>
      </w:r>
      <w:r w:rsidR="00021DB7" w:rsidRPr="00D016C8">
        <w:rPr>
          <w:rFonts w:ascii="Tahoma" w:eastAsia="Times New Roman" w:hAnsi="Tahoma" w:cs="Tahoma"/>
          <w:color w:val="000000"/>
          <w:sz w:val="20"/>
          <w:szCs w:val="20"/>
          <w:lang w:eastAsia="tr-TR"/>
        </w:rPr>
        <w:tab/>
        <w:t>13.000.000.- TL</w:t>
      </w:r>
      <w:r w:rsidR="00021DB7" w:rsidRPr="00D016C8">
        <w:rPr>
          <w:rFonts w:ascii="Tahoma" w:eastAsia="Times New Roman" w:hAnsi="Tahoma" w:cs="Tahoma"/>
          <w:color w:val="000000"/>
          <w:sz w:val="20"/>
          <w:szCs w:val="20"/>
          <w:lang w:eastAsia="tr-TR"/>
        </w:rPr>
        <w:br/>
        <w:t> </w:t>
      </w:r>
      <w:r w:rsidRPr="005E0021">
        <w:rPr>
          <w:rFonts w:ascii="Tahoma" w:eastAsia="Times New Roman" w:hAnsi="Tahoma" w:cs="Tahoma"/>
          <w:color w:val="000000"/>
          <w:sz w:val="20"/>
          <w:szCs w:val="20"/>
          <w:lang w:eastAsia="tr-TR"/>
        </w:rPr>
        <w:t>BİRİKMİŞ AMORT.         </w:t>
      </w:r>
      <w:r w:rsidR="00021DB7" w:rsidRPr="00D016C8">
        <w:rPr>
          <w:rFonts w:ascii="Tahoma" w:eastAsia="Times New Roman" w:hAnsi="Tahoma" w:cs="Tahoma"/>
          <w:color w:val="000000"/>
          <w:sz w:val="20"/>
          <w:szCs w:val="20"/>
          <w:lang w:eastAsia="tr-TR"/>
        </w:rPr>
        <w:t>    </w:t>
      </w:r>
      <w:r w:rsidR="00D016C8" w:rsidRPr="00D016C8">
        <w:rPr>
          <w:rFonts w:ascii="Tahoma" w:eastAsia="Times New Roman" w:hAnsi="Tahoma" w:cs="Tahoma"/>
          <w:color w:val="000000"/>
          <w:sz w:val="20"/>
          <w:szCs w:val="20"/>
          <w:lang w:eastAsia="tr-TR"/>
        </w:rPr>
        <w:tab/>
      </w:r>
      <w:r w:rsidR="00021DB7" w:rsidRPr="00D016C8">
        <w:rPr>
          <w:rFonts w:ascii="Tahoma" w:eastAsia="Times New Roman" w:hAnsi="Tahoma" w:cs="Tahoma"/>
          <w:color w:val="000000"/>
          <w:sz w:val="20"/>
          <w:szCs w:val="20"/>
          <w:lang w:eastAsia="tr-TR"/>
        </w:rPr>
        <w:t xml:space="preserve">           </w:t>
      </w:r>
      <w:r w:rsidR="00021DB7" w:rsidRPr="00D016C8">
        <w:rPr>
          <w:rFonts w:ascii="Tahoma" w:eastAsia="Times New Roman" w:hAnsi="Tahoma" w:cs="Tahoma"/>
          <w:color w:val="000000"/>
          <w:sz w:val="20"/>
          <w:szCs w:val="20"/>
          <w:lang w:eastAsia="tr-TR"/>
        </w:rPr>
        <w:tab/>
        <w:t>3.200.000.- TL</w:t>
      </w:r>
      <w:r w:rsidR="00021DB7" w:rsidRPr="00D016C8">
        <w:rPr>
          <w:rFonts w:ascii="Tahoma" w:eastAsia="Times New Roman" w:hAnsi="Tahoma" w:cs="Tahoma"/>
          <w:color w:val="000000"/>
          <w:sz w:val="20"/>
          <w:szCs w:val="20"/>
          <w:lang w:eastAsia="tr-TR"/>
        </w:rPr>
        <w:br/>
        <w:t> </w:t>
      </w:r>
      <w:r w:rsidRPr="005E0021">
        <w:rPr>
          <w:rFonts w:ascii="Tahoma" w:eastAsia="Times New Roman" w:hAnsi="Tahoma" w:cs="Tahoma"/>
          <w:color w:val="000000"/>
          <w:sz w:val="20"/>
          <w:szCs w:val="20"/>
          <w:lang w:eastAsia="tr-TR"/>
        </w:rPr>
        <w:t>ÖZEL FON HS.                          </w:t>
      </w:r>
      <w:r w:rsidR="00021DB7" w:rsidRPr="00D016C8">
        <w:rPr>
          <w:rFonts w:ascii="Tahoma" w:eastAsia="Times New Roman" w:hAnsi="Tahoma" w:cs="Tahoma"/>
          <w:color w:val="000000"/>
          <w:sz w:val="20"/>
          <w:szCs w:val="20"/>
          <w:lang w:eastAsia="tr-TR"/>
        </w:rPr>
        <w:t>       </w:t>
      </w:r>
      <w:r w:rsidR="00021DB7" w:rsidRPr="00D016C8">
        <w:rPr>
          <w:rFonts w:ascii="Tahoma" w:eastAsia="Times New Roman" w:hAnsi="Tahoma" w:cs="Tahoma"/>
          <w:color w:val="000000"/>
          <w:sz w:val="20"/>
          <w:szCs w:val="20"/>
          <w:lang w:eastAsia="tr-TR"/>
        </w:rPr>
        <w:tab/>
        <w:t>2.448.000.- TL</w:t>
      </w:r>
      <w:r w:rsidR="00021DB7" w:rsidRPr="00D016C8">
        <w:rPr>
          <w:rFonts w:ascii="Tahoma" w:eastAsia="Times New Roman" w:hAnsi="Tahoma" w:cs="Tahoma"/>
          <w:color w:val="000000"/>
          <w:sz w:val="20"/>
          <w:szCs w:val="20"/>
          <w:lang w:eastAsia="tr-TR"/>
        </w:rPr>
        <w:br/>
        <w:t>        </w:t>
      </w:r>
      <w:r w:rsidR="00021DB7" w:rsidRPr="00D016C8">
        <w:rPr>
          <w:rFonts w:ascii="Tahoma" w:eastAsia="Times New Roman" w:hAnsi="Tahoma" w:cs="Tahoma"/>
          <w:color w:val="000000"/>
          <w:sz w:val="20"/>
          <w:szCs w:val="20"/>
          <w:lang w:eastAsia="tr-TR"/>
        </w:rPr>
        <w:tab/>
      </w:r>
      <w:r w:rsidRPr="005E0021">
        <w:rPr>
          <w:rFonts w:ascii="Tahoma" w:eastAsia="Times New Roman" w:hAnsi="Tahoma" w:cs="Tahoma"/>
          <w:color w:val="000000"/>
          <w:sz w:val="20"/>
          <w:szCs w:val="20"/>
          <w:lang w:eastAsia="tr-TR"/>
        </w:rPr>
        <w:t>VARLIK HS.                                       </w:t>
      </w:r>
      <w:r w:rsidR="00D016C8" w:rsidRPr="00D016C8">
        <w:rPr>
          <w:rFonts w:ascii="Tahoma" w:eastAsia="Times New Roman" w:hAnsi="Tahoma" w:cs="Tahoma"/>
          <w:color w:val="000000"/>
          <w:sz w:val="20"/>
          <w:szCs w:val="20"/>
          <w:lang w:eastAsia="tr-TR"/>
        </w:rPr>
        <w:tab/>
      </w:r>
      <w:r w:rsidRPr="005E0021">
        <w:rPr>
          <w:rFonts w:ascii="Tahoma" w:eastAsia="Times New Roman" w:hAnsi="Tahoma" w:cs="Tahoma"/>
          <w:color w:val="000000"/>
          <w:sz w:val="20"/>
          <w:szCs w:val="20"/>
          <w:lang w:eastAsia="tr-TR"/>
        </w:rPr>
        <w:t>     </w:t>
      </w:r>
      <w:r w:rsidR="00021DB7" w:rsidRPr="00D016C8">
        <w:rPr>
          <w:rFonts w:ascii="Tahoma" w:eastAsia="Times New Roman" w:hAnsi="Tahoma" w:cs="Tahoma"/>
          <w:color w:val="000000"/>
          <w:sz w:val="20"/>
          <w:szCs w:val="20"/>
          <w:lang w:eastAsia="tr-TR"/>
        </w:rPr>
        <w:t>      10.001.000.- TL</w:t>
      </w:r>
      <w:r w:rsidR="00021DB7" w:rsidRPr="00D016C8">
        <w:rPr>
          <w:rFonts w:ascii="Tahoma" w:eastAsia="Times New Roman" w:hAnsi="Tahoma" w:cs="Tahoma"/>
          <w:color w:val="000000"/>
          <w:sz w:val="20"/>
          <w:szCs w:val="20"/>
          <w:lang w:eastAsia="tr-TR"/>
        </w:rPr>
        <w:br/>
        <w:t>        </w:t>
      </w:r>
      <w:r w:rsidR="00021DB7" w:rsidRPr="00D016C8">
        <w:rPr>
          <w:rFonts w:ascii="Tahoma" w:eastAsia="Times New Roman" w:hAnsi="Tahoma" w:cs="Tahoma"/>
          <w:color w:val="000000"/>
          <w:sz w:val="20"/>
          <w:szCs w:val="20"/>
          <w:lang w:eastAsia="tr-TR"/>
        </w:rPr>
        <w:tab/>
      </w:r>
      <w:r w:rsidRPr="005E0021">
        <w:rPr>
          <w:rFonts w:ascii="Tahoma" w:eastAsia="Times New Roman" w:hAnsi="Tahoma" w:cs="Tahoma"/>
          <w:color w:val="000000"/>
          <w:sz w:val="20"/>
          <w:szCs w:val="20"/>
          <w:lang w:eastAsia="tr-TR"/>
        </w:rPr>
        <w:t>GELİR VE KARLAR                   </w:t>
      </w:r>
      <w:r w:rsidR="00D016C8" w:rsidRPr="00D016C8">
        <w:rPr>
          <w:rFonts w:ascii="Tahoma" w:eastAsia="Times New Roman" w:hAnsi="Tahoma" w:cs="Tahoma"/>
          <w:color w:val="000000"/>
          <w:sz w:val="20"/>
          <w:szCs w:val="20"/>
          <w:lang w:eastAsia="tr-TR"/>
        </w:rPr>
        <w:tab/>
      </w:r>
      <w:r w:rsidRPr="005E0021">
        <w:rPr>
          <w:rFonts w:ascii="Tahoma" w:eastAsia="Times New Roman" w:hAnsi="Tahoma" w:cs="Tahoma"/>
          <w:color w:val="000000"/>
          <w:sz w:val="20"/>
          <w:szCs w:val="20"/>
          <w:lang w:eastAsia="tr-TR"/>
        </w:rPr>
        <w:t>             </w:t>
      </w:r>
      <w:r w:rsidR="00D016C8" w:rsidRPr="00D016C8">
        <w:rPr>
          <w:rFonts w:ascii="Tahoma" w:eastAsia="Times New Roman" w:hAnsi="Tahoma" w:cs="Tahoma"/>
          <w:color w:val="000000"/>
          <w:sz w:val="20"/>
          <w:szCs w:val="20"/>
          <w:lang w:eastAsia="tr-TR"/>
        </w:rPr>
        <w:tab/>
      </w:r>
      <w:r w:rsidRPr="005E0021">
        <w:rPr>
          <w:rFonts w:ascii="Tahoma" w:eastAsia="Times New Roman" w:hAnsi="Tahoma" w:cs="Tahoma"/>
          <w:color w:val="000000"/>
          <w:sz w:val="20"/>
          <w:szCs w:val="20"/>
          <w:lang w:eastAsia="tr-TR"/>
        </w:rPr>
        <w:t xml:space="preserve"> 8.647.000.- TL</w:t>
      </w:r>
      <w:r w:rsidRPr="005E0021">
        <w:rPr>
          <w:rFonts w:ascii="Tahoma" w:eastAsia="Times New Roman" w:hAnsi="Tahoma" w:cs="Tahoma"/>
          <w:color w:val="000000"/>
          <w:sz w:val="20"/>
          <w:szCs w:val="20"/>
          <w:lang w:eastAsia="tr-TR"/>
        </w:rPr>
        <w:br/>
        <w:t xml:space="preserve">------------------------------------ </w:t>
      </w:r>
      <w:r w:rsidR="00D016C8" w:rsidRPr="00D016C8">
        <w:rPr>
          <w:rFonts w:ascii="Tahoma" w:eastAsia="Times New Roman" w:hAnsi="Tahoma" w:cs="Tahoma"/>
          <w:color w:val="000000"/>
          <w:sz w:val="20"/>
          <w:szCs w:val="20"/>
          <w:lang w:eastAsia="tr-TR"/>
        </w:rPr>
        <w:t>---------------------</w:t>
      </w:r>
      <w:r w:rsidRPr="005E0021">
        <w:rPr>
          <w:rFonts w:ascii="Tahoma" w:eastAsia="Times New Roman" w:hAnsi="Tahoma" w:cs="Tahoma"/>
          <w:color w:val="000000"/>
          <w:sz w:val="20"/>
          <w:szCs w:val="20"/>
          <w:lang w:eastAsia="tr-TR"/>
        </w:rPr>
        <w:t xml:space="preserve"> -----------------------------------</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Ayrıca, Kanunun 5 inci maddesinin birinci fıkrasının (e) bendinde yer alan şartların sağlanması halinde, taşınmazın (İ) Ltd. </w:t>
      </w:r>
      <w:proofErr w:type="spellStart"/>
      <w:r w:rsidRPr="005E0021">
        <w:rPr>
          <w:rFonts w:ascii="Tahoma" w:eastAsia="Times New Roman" w:hAnsi="Tahoma" w:cs="Tahoma"/>
          <w:color w:val="000000"/>
          <w:sz w:val="20"/>
          <w:szCs w:val="20"/>
          <w:lang w:eastAsia="tr-TR"/>
        </w:rPr>
        <w:t>Şti.’ne</w:t>
      </w:r>
      <w:proofErr w:type="spellEnd"/>
      <w:r w:rsidRPr="005E0021">
        <w:rPr>
          <w:rFonts w:ascii="Tahoma" w:eastAsia="Times New Roman" w:hAnsi="Tahoma" w:cs="Tahoma"/>
          <w:color w:val="000000"/>
          <w:sz w:val="20"/>
          <w:szCs w:val="20"/>
          <w:lang w:eastAsia="tr-TR"/>
        </w:rPr>
        <w:t xml:space="preserve"> satış işleminden doğan kazancın %75’lik kısmı anılan bentte düzenlenen istisnaya konu edilebilecektir. </w:t>
      </w:r>
    </w:p>
    <w:p w:rsidR="0085165E" w:rsidRPr="005E0021" w:rsidRDefault="0085165E" w:rsidP="00D016C8">
      <w:pPr>
        <w:spacing w:after="120" w:line="240" w:lineRule="auto"/>
        <w:jc w:val="both"/>
        <w:rPr>
          <w:rFonts w:ascii="Tahoma" w:eastAsia="Times New Roman" w:hAnsi="Tahoma" w:cs="Tahoma"/>
          <w:color w:val="000000"/>
          <w:sz w:val="20"/>
          <w:szCs w:val="20"/>
          <w:u w:val="single"/>
          <w:lang w:eastAsia="tr-TR"/>
        </w:rPr>
      </w:pPr>
      <w:proofErr w:type="gramStart"/>
      <w:r w:rsidRPr="005E0021">
        <w:rPr>
          <w:rFonts w:ascii="Tahoma" w:eastAsia="Times New Roman" w:hAnsi="Tahoma" w:cs="Tahoma"/>
          <w:color w:val="000000"/>
          <w:sz w:val="20"/>
          <w:szCs w:val="20"/>
          <w:lang w:eastAsia="tr-TR"/>
        </w:rPr>
        <w:t>Öte yandan, taşınır veya taşınmazların bir kiracı kurum tarafından, sat-kirala-geri al sürecinin tamamlanması kaydıyla, birden fazla defa sat-kirala-geri al işlemine veya kira sertifikası ihracına konu edilmesinden sonra üçüncü kişilere satılması halinde, üçüncü kişilere yapılan sat</w:t>
      </w:r>
      <w:r w:rsidR="00021DB7" w:rsidRPr="00D016C8">
        <w:rPr>
          <w:rFonts w:ascii="Tahoma" w:eastAsia="Times New Roman" w:hAnsi="Tahoma" w:cs="Tahoma"/>
          <w:color w:val="000000"/>
          <w:sz w:val="20"/>
          <w:szCs w:val="20"/>
          <w:lang w:eastAsia="tr-TR"/>
        </w:rPr>
        <w:t xml:space="preserve">ıştan doğan kazancın tespitinde; </w:t>
      </w:r>
      <w:r w:rsidRPr="005E0021">
        <w:rPr>
          <w:rFonts w:ascii="Tahoma" w:eastAsia="Times New Roman" w:hAnsi="Tahoma" w:cs="Tahoma"/>
          <w:color w:val="000000"/>
          <w:sz w:val="20"/>
          <w:szCs w:val="20"/>
          <w:u w:val="single"/>
          <w:lang w:eastAsia="tr-TR"/>
        </w:rPr>
        <w:t>taşınır veya taşınmazın bu kiracı tarafından ilk defa bu işlemlere konu edildiği tarihteki net bilanço aktif değeri dikkate alınacaktır.</w:t>
      </w:r>
      <w:proofErr w:type="gramEnd"/>
    </w:p>
    <w:p w:rsidR="0085165E" w:rsidRPr="005E0021" w:rsidRDefault="0085165E" w:rsidP="00D016C8">
      <w:pPr>
        <w:pStyle w:val="ListeParagraf"/>
        <w:numPr>
          <w:ilvl w:val="1"/>
          <w:numId w:val="9"/>
        </w:numPr>
        <w:spacing w:after="120" w:line="240" w:lineRule="auto"/>
        <w:ind w:left="709" w:hanging="709"/>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Varlıkların sat-kirala-geri al süreci tamamlanmadan</w:t>
      </w:r>
      <w:r w:rsidR="004433A9" w:rsidRPr="00D016C8">
        <w:rPr>
          <w:rFonts w:ascii="Tahoma" w:eastAsia="Times New Roman" w:hAnsi="Tahoma" w:cs="Tahoma"/>
          <w:b/>
          <w:bCs/>
          <w:color w:val="000000"/>
          <w:sz w:val="20"/>
          <w:szCs w:val="20"/>
          <w:lang w:eastAsia="tr-TR"/>
        </w:rPr>
        <w:t xml:space="preserve"> finansal kiralama kuruluşları</w:t>
      </w:r>
      <w:r w:rsidRPr="00D016C8">
        <w:rPr>
          <w:rFonts w:ascii="Tahoma" w:eastAsia="Times New Roman" w:hAnsi="Tahoma" w:cs="Tahoma"/>
          <w:b/>
          <w:bCs/>
          <w:color w:val="000000"/>
          <w:sz w:val="20"/>
          <w:szCs w:val="20"/>
          <w:lang w:eastAsia="tr-TR"/>
        </w:rPr>
        <w:t xml:space="preserve"> üçüncü kişi ve kurumlara satılması durumu</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Taşınır ve taşınmaz malların, sat-kirala-geri al süreci tamamlanmadan</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 xml:space="preserve">kiralayan kurumlar tarafından finansal kiralama yöntemi </w:t>
      </w:r>
      <w:proofErr w:type="gramStart"/>
      <w:r w:rsidRPr="005E0021">
        <w:rPr>
          <w:rFonts w:ascii="Tahoma" w:eastAsia="Times New Roman" w:hAnsi="Tahoma" w:cs="Tahoma"/>
          <w:color w:val="000000"/>
          <w:sz w:val="20"/>
          <w:szCs w:val="20"/>
          <w:lang w:eastAsia="tr-TR"/>
        </w:rPr>
        <w:t>dahil</w:t>
      </w:r>
      <w:proofErr w:type="gramEnd"/>
      <w:r w:rsidRPr="005E0021">
        <w:rPr>
          <w:rFonts w:ascii="Tahoma" w:eastAsia="Times New Roman" w:hAnsi="Tahoma" w:cs="Tahoma"/>
          <w:color w:val="000000"/>
          <w:sz w:val="20"/>
          <w:szCs w:val="20"/>
          <w:lang w:eastAsia="tr-TR"/>
        </w:rPr>
        <w:t xml:space="preserve"> olmak üzere (6361 sayılı Kanunda yer alan sözleşmeden kaynaklanan yükümlülüklerin yerine getirilememesi halleri hariç), üçüncü kişi ve kurumlara satılması halinde, kiralayanlar </w:t>
      </w:r>
      <w:r w:rsidR="004433A9" w:rsidRPr="00D016C8">
        <w:rPr>
          <w:rFonts w:ascii="Tahoma" w:eastAsia="Times New Roman" w:hAnsi="Tahoma" w:cs="Tahoma"/>
          <w:color w:val="000000"/>
          <w:sz w:val="20"/>
          <w:szCs w:val="20"/>
          <w:lang w:eastAsia="tr-TR"/>
        </w:rPr>
        <w:t xml:space="preserve">(finansal kiralama kuruluşları) </w:t>
      </w:r>
      <w:r w:rsidRPr="005E0021">
        <w:rPr>
          <w:rFonts w:ascii="Tahoma" w:eastAsia="Times New Roman" w:hAnsi="Tahoma" w:cs="Tahoma"/>
          <w:color w:val="000000"/>
          <w:sz w:val="20"/>
          <w:szCs w:val="20"/>
          <w:lang w:eastAsia="tr-TR"/>
        </w:rPr>
        <w:t xml:space="preserve">tarafından elde edilen kazanç dolayısıyla bu istisnadan yararlanılması mümkün bulunmamaktadır. </w:t>
      </w:r>
      <w:r w:rsidRPr="005E0021">
        <w:rPr>
          <w:rFonts w:ascii="Tahoma" w:eastAsia="Times New Roman" w:hAnsi="Tahoma" w:cs="Tahoma"/>
          <w:color w:val="000000"/>
          <w:sz w:val="20"/>
          <w:szCs w:val="20"/>
          <w:lang w:eastAsia="tr-TR"/>
        </w:rPr>
        <w:lastRenderedPageBreak/>
        <w:t xml:space="preserve">Sat-kirala-geri al işlemine konu taşınır ve taşınmaz malların kiralayanlar tarafından üçüncü kişi ve kurumlara satılması durumunda, kiralayan kurumlara devrinden önce bu varlıkların kiracıdaki net bilanço aktif değeri ile bu varlıklar için anılan kurumların kazancının tespitinde dikkate alınan toplam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tutarı dikkate alınarak, satışı gerçekleştiren kiralayan nezdinde vergilendirme yapılacaktır.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Bu kapsamda, sat-kirala-geri al işlemine konu edilen taşınır ve taşınmaz malların ilk defa bu işleme konu edildiği tarih itibarıyla kiracıdaki net bilanço aktif değeri, kiracı tarafından kiralayan kuruma bir yazı ile bildirilecektir. Ayrıca, birden fazla defa sat-kirala-geri al işlemine veya kira sertifikası ihracına konu edilen taşınır ve taşınmaz mallar için, bunların ilk defa bu işlemlere konu edildiği tarihten itibaren ayrılan ve kurum kazancının tespitinde dikkate alınan toplam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tutarı da aynı yazı ile kiralayan kuruma bildirilecektir.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Sözleşmeden kaynaklanan yükümlülüklerin yerine getirilememesi nedeniyle sat-kirala-geri al işleminin tamamlanamaması halinde ise</w:t>
      </w:r>
      <w:r w:rsidR="004433A9" w:rsidRPr="00D016C8">
        <w:rPr>
          <w:rFonts w:ascii="Tahoma" w:eastAsia="Times New Roman" w:hAnsi="Tahoma" w:cs="Tahoma"/>
          <w:color w:val="000000"/>
          <w:sz w:val="20"/>
          <w:szCs w:val="20"/>
          <w:lang w:eastAsia="tr-TR"/>
        </w:rPr>
        <w:t>;</w:t>
      </w:r>
      <w:r w:rsidRPr="005E0021">
        <w:rPr>
          <w:rFonts w:ascii="Tahoma" w:eastAsia="Times New Roman" w:hAnsi="Tahoma" w:cs="Tahoma"/>
          <w:color w:val="000000"/>
          <w:sz w:val="20"/>
          <w:szCs w:val="20"/>
          <w:lang w:eastAsia="tr-TR"/>
        </w:rPr>
        <w:t xml:space="preserve"> </w:t>
      </w:r>
      <w:r w:rsidRPr="005E0021">
        <w:rPr>
          <w:rFonts w:ascii="Tahoma" w:eastAsia="Times New Roman" w:hAnsi="Tahoma" w:cs="Tahoma"/>
          <w:color w:val="000000"/>
          <w:sz w:val="20"/>
          <w:szCs w:val="20"/>
          <w:u w:val="single"/>
          <w:lang w:eastAsia="tr-TR"/>
        </w:rPr>
        <w:t xml:space="preserve">istisna nedeniyle kiracı adına zamanında tahakkuk ettirilmeyen vergiler, vergi </w:t>
      </w:r>
      <w:proofErr w:type="spellStart"/>
      <w:r w:rsidRPr="005E0021">
        <w:rPr>
          <w:rFonts w:ascii="Tahoma" w:eastAsia="Times New Roman" w:hAnsi="Tahoma" w:cs="Tahoma"/>
          <w:color w:val="000000"/>
          <w:sz w:val="20"/>
          <w:szCs w:val="20"/>
          <w:u w:val="single"/>
          <w:lang w:eastAsia="tr-TR"/>
        </w:rPr>
        <w:t>ziyaı</w:t>
      </w:r>
      <w:proofErr w:type="spellEnd"/>
      <w:r w:rsidRPr="005E0021">
        <w:rPr>
          <w:rFonts w:ascii="Tahoma" w:eastAsia="Times New Roman" w:hAnsi="Tahoma" w:cs="Tahoma"/>
          <w:color w:val="000000"/>
          <w:sz w:val="20"/>
          <w:szCs w:val="20"/>
          <w:u w:val="single"/>
          <w:lang w:eastAsia="tr-TR"/>
        </w:rPr>
        <w:t xml:space="preserve"> cezası uygulanmaksızın gecikme faiziyle birlikte tahsil olunacaktır. Kiracı tarafından sat-kirala-geri al işlemine ilişkin sözleşmeden doğan hak ve yükümlülüklerin, üçüncü kişilere devredilmesi halinde de bu hüküm uygulanacaktır.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D016C8">
        <w:rPr>
          <w:rFonts w:ascii="Tahoma" w:eastAsia="Times New Roman" w:hAnsi="Tahoma" w:cs="Tahoma"/>
          <w:b/>
          <w:bCs/>
          <w:color w:val="000000"/>
          <w:sz w:val="20"/>
          <w:szCs w:val="20"/>
          <w:lang w:eastAsia="tr-TR"/>
        </w:rPr>
        <w:t>Örnek:</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(M) A.Ş. aktifinde 4.000.000.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 xml:space="preserve">TL bedelle kayıtlı olan taşınmaz için 1.000.000.- TL </w:t>
      </w:r>
      <w:proofErr w:type="gramStart"/>
      <w:r w:rsidRPr="005E0021">
        <w:rPr>
          <w:rFonts w:ascii="Tahoma" w:eastAsia="Times New Roman" w:hAnsi="Tahoma" w:cs="Tahoma"/>
          <w:color w:val="000000"/>
          <w:sz w:val="20"/>
          <w:szCs w:val="20"/>
          <w:lang w:eastAsia="tr-TR"/>
        </w:rPr>
        <w:t>amortisman</w:t>
      </w:r>
      <w:proofErr w:type="gramEnd"/>
      <w:r w:rsidRPr="005E0021">
        <w:rPr>
          <w:rFonts w:ascii="Tahoma" w:eastAsia="Times New Roman" w:hAnsi="Tahoma" w:cs="Tahoma"/>
          <w:color w:val="000000"/>
          <w:sz w:val="20"/>
          <w:szCs w:val="20"/>
          <w:lang w:eastAsia="tr-TR"/>
        </w:rPr>
        <w:t xml:space="preserve"> ayırdıktan sonra bu taşınmazı sat-kirala-geri al işlemine konu ederek 1/8/2017 tarihinde 7.500.000.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bedel üzerinden (N) Finansal Kiralama A.Ş.’ye devretmiştir.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(N) Finansal Kiralama A.Ş</w:t>
      </w:r>
      <w:proofErr w:type="gramStart"/>
      <w:r w:rsidRPr="005E0021">
        <w:rPr>
          <w:rFonts w:ascii="Tahoma" w:eastAsia="Times New Roman" w:hAnsi="Tahoma" w:cs="Tahoma"/>
          <w:color w:val="000000"/>
          <w:sz w:val="20"/>
          <w:szCs w:val="20"/>
          <w:lang w:eastAsia="tr-TR"/>
        </w:rPr>
        <w:t>.,</w:t>
      </w:r>
      <w:proofErr w:type="gramEnd"/>
      <w:r w:rsidRPr="005E0021">
        <w:rPr>
          <w:rFonts w:ascii="Tahoma" w:eastAsia="Times New Roman" w:hAnsi="Tahoma" w:cs="Tahoma"/>
          <w:color w:val="000000"/>
          <w:sz w:val="20"/>
          <w:szCs w:val="20"/>
          <w:lang w:eastAsia="tr-TR"/>
        </w:rPr>
        <w:t xml:space="preserve"> 7 yıllığına (M) A.Ş.’ye 7.500.000.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 ana para ve 3.000.000.</w:t>
      </w:r>
      <w:r w:rsidRPr="00D016C8">
        <w:rPr>
          <w:rFonts w:ascii="Tahoma" w:eastAsia="Times New Roman" w:hAnsi="Tahoma" w:cs="Tahoma"/>
          <w:b/>
          <w:bCs/>
          <w:color w:val="000000"/>
          <w:sz w:val="20"/>
          <w:szCs w:val="20"/>
          <w:lang w:eastAsia="tr-TR"/>
        </w:rPr>
        <w:t>- </w:t>
      </w:r>
      <w:r w:rsidRPr="005E0021">
        <w:rPr>
          <w:rFonts w:ascii="Tahoma" w:eastAsia="Times New Roman" w:hAnsi="Tahoma" w:cs="Tahoma"/>
          <w:color w:val="000000"/>
          <w:sz w:val="20"/>
          <w:szCs w:val="20"/>
          <w:lang w:eastAsia="tr-TR"/>
        </w:rPr>
        <w:t>TL faiz olmak üzere toplam 10.500.000.- TL kira ödemesi karşılığında kiraladığı bu taşınmazı, (M)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sözleşmeden kaynaklanan yükümlülüklerini yerine getirememesi nedeniyle 4/9/2022 tarihinde (O) Ltd. </w:t>
      </w:r>
      <w:proofErr w:type="spellStart"/>
      <w:r w:rsidRPr="005E0021">
        <w:rPr>
          <w:rFonts w:ascii="Tahoma" w:eastAsia="Times New Roman" w:hAnsi="Tahoma" w:cs="Tahoma"/>
          <w:color w:val="000000"/>
          <w:sz w:val="20"/>
          <w:szCs w:val="20"/>
          <w:lang w:eastAsia="tr-TR"/>
        </w:rPr>
        <w:t>Şti.’ne</w:t>
      </w:r>
      <w:proofErr w:type="spellEnd"/>
      <w:r w:rsidRPr="005E0021">
        <w:rPr>
          <w:rFonts w:ascii="Tahoma" w:eastAsia="Times New Roman" w:hAnsi="Tahoma" w:cs="Tahoma"/>
          <w:color w:val="000000"/>
          <w:sz w:val="20"/>
          <w:szCs w:val="20"/>
          <w:lang w:eastAsia="tr-TR"/>
        </w:rPr>
        <w:t xml:space="preserve"> 10.000.000.</w:t>
      </w:r>
      <w:r w:rsidRPr="00D016C8">
        <w:rPr>
          <w:rFonts w:ascii="Tahoma" w:eastAsia="Times New Roman" w:hAnsi="Tahoma" w:cs="Tahoma"/>
          <w:b/>
          <w:bCs/>
          <w:color w:val="000000"/>
          <w:sz w:val="20"/>
          <w:szCs w:val="20"/>
          <w:lang w:eastAsia="tr-TR"/>
        </w:rPr>
        <w:t>-</w:t>
      </w:r>
      <w:r w:rsidRPr="00D016C8">
        <w:rPr>
          <w:rFonts w:ascii="Tahoma" w:eastAsia="Times New Roman" w:hAnsi="Tahoma" w:cs="Tahoma"/>
          <w:color w:val="000000"/>
          <w:sz w:val="20"/>
          <w:szCs w:val="20"/>
          <w:lang w:eastAsia="tr-TR"/>
        </w:rPr>
        <w:t> </w:t>
      </w:r>
      <w:r w:rsidRPr="005E0021">
        <w:rPr>
          <w:rFonts w:ascii="Tahoma" w:eastAsia="Times New Roman" w:hAnsi="Tahoma" w:cs="Tahoma"/>
          <w:color w:val="000000"/>
          <w:sz w:val="20"/>
          <w:szCs w:val="20"/>
          <w:lang w:eastAsia="tr-TR"/>
        </w:rPr>
        <w:t>TL’ye satmıştır.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proofErr w:type="gramStart"/>
      <w:r w:rsidRPr="005E0021">
        <w:rPr>
          <w:rFonts w:ascii="Tahoma" w:eastAsia="Times New Roman" w:hAnsi="Tahoma" w:cs="Tahoma"/>
          <w:color w:val="000000"/>
          <w:sz w:val="20"/>
          <w:szCs w:val="20"/>
          <w:lang w:eastAsia="tr-TR"/>
        </w:rPr>
        <w:t>(M)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sat-kirala-geri al işlemine konu ettiği söz konusu taşınmazı (N) Finansal Kiralama A.Ş.’ye satışından kaynaklanan [7.500.000.- TL – (4.000.000.- TL - 1.000.000.- TL)=] 4.500.000.- TL tutarındaki kazancı için istisnadan faydalanması dolayısıyla zamanında tahakkuk ettirilmeyen vergiler, vergi </w:t>
      </w:r>
      <w:proofErr w:type="spellStart"/>
      <w:r w:rsidRPr="005E0021">
        <w:rPr>
          <w:rFonts w:ascii="Tahoma" w:eastAsia="Times New Roman" w:hAnsi="Tahoma" w:cs="Tahoma"/>
          <w:color w:val="000000"/>
          <w:sz w:val="20"/>
          <w:szCs w:val="20"/>
          <w:lang w:eastAsia="tr-TR"/>
        </w:rPr>
        <w:t>ziyaı</w:t>
      </w:r>
      <w:proofErr w:type="spellEnd"/>
      <w:r w:rsidRPr="005E0021">
        <w:rPr>
          <w:rFonts w:ascii="Tahoma" w:eastAsia="Times New Roman" w:hAnsi="Tahoma" w:cs="Tahoma"/>
          <w:color w:val="000000"/>
          <w:sz w:val="20"/>
          <w:szCs w:val="20"/>
          <w:lang w:eastAsia="tr-TR"/>
        </w:rPr>
        <w:t xml:space="preserve"> cezası alınmaksızın gecikme faiziyle birlikte (M) A.Ş.’den tahsil olunacaktır.</w:t>
      </w:r>
      <w:proofErr w:type="gramEnd"/>
    </w:p>
    <w:p w:rsidR="0085165E" w:rsidRPr="00D016C8" w:rsidRDefault="0085165E" w:rsidP="00D016C8">
      <w:pPr>
        <w:spacing w:after="120" w:line="240" w:lineRule="auto"/>
        <w:jc w:val="both"/>
        <w:rPr>
          <w:rFonts w:ascii="Tahoma" w:eastAsia="Times New Roman" w:hAnsi="Tahoma" w:cs="Tahoma"/>
          <w:color w:val="000000"/>
          <w:sz w:val="20"/>
          <w:szCs w:val="20"/>
          <w:lang w:eastAsia="tr-TR"/>
        </w:rPr>
      </w:pPr>
      <w:proofErr w:type="gramStart"/>
      <w:r w:rsidRPr="005E0021">
        <w:rPr>
          <w:rFonts w:ascii="Tahoma" w:eastAsia="Times New Roman" w:hAnsi="Tahoma" w:cs="Tahoma"/>
          <w:color w:val="000000"/>
          <w:sz w:val="20"/>
          <w:szCs w:val="20"/>
          <w:lang w:eastAsia="tr-TR"/>
        </w:rPr>
        <w:t>Öte yandan, (M) A.Ş.’</w:t>
      </w:r>
      <w:proofErr w:type="spellStart"/>
      <w:r w:rsidRPr="005E0021">
        <w:rPr>
          <w:rFonts w:ascii="Tahoma" w:eastAsia="Times New Roman" w:hAnsi="Tahoma" w:cs="Tahoma"/>
          <w:color w:val="000000"/>
          <w:sz w:val="20"/>
          <w:szCs w:val="20"/>
          <w:lang w:eastAsia="tr-TR"/>
        </w:rPr>
        <w:t>nin</w:t>
      </w:r>
      <w:proofErr w:type="spellEnd"/>
      <w:r w:rsidRPr="005E0021">
        <w:rPr>
          <w:rFonts w:ascii="Tahoma" w:eastAsia="Times New Roman" w:hAnsi="Tahoma" w:cs="Tahoma"/>
          <w:color w:val="000000"/>
          <w:sz w:val="20"/>
          <w:szCs w:val="20"/>
          <w:lang w:eastAsia="tr-TR"/>
        </w:rPr>
        <w:t xml:space="preserve"> söz konusu taşınmazı sat-kirala-geri al işlemine konu etmek suretiyle (N) Finansal Kiralama A.Ş.’ye devrettiği dönem itibarıyla Kanunun 5 inci maddesinin birinci fıkrasının (e) bendindeki şartların sağlanmış olması ve bu şartların sonradan ihlal edilmemesi kaydıyla, bu işlemden doğan 4.500.000.- TL tutarındaki kazancın %75’lik kısmı için anılan bentte yer alan istisnadan faydalanılması mümkündür. </w:t>
      </w:r>
      <w:proofErr w:type="gramEnd"/>
      <w:r w:rsidRPr="005E0021">
        <w:rPr>
          <w:rFonts w:ascii="Tahoma" w:eastAsia="Times New Roman" w:hAnsi="Tahoma" w:cs="Tahoma"/>
          <w:color w:val="000000"/>
          <w:sz w:val="20"/>
          <w:szCs w:val="20"/>
          <w:lang w:eastAsia="tr-TR"/>
        </w:rPr>
        <w:t xml:space="preserve">Bu durumda, bu kazancın kalan %25’lik kısmına ilişkin olarak zamanında tahakkuk ettirilmeyen vergiler, vergi </w:t>
      </w:r>
      <w:proofErr w:type="spellStart"/>
      <w:r w:rsidRPr="005E0021">
        <w:rPr>
          <w:rFonts w:ascii="Tahoma" w:eastAsia="Times New Roman" w:hAnsi="Tahoma" w:cs="Tahoma"/>
          <w:color w:val="000000"/>
          <w:sz w:val="20"/>
          <w:szCs w:val="20"/>
          <w:lang w:eastAsia="tr-TR"/>
        </w:rPr>
        <w:t>ziyaı</w:t>
      </w:r>
      <w:proofErr w:type="spellEnd"/>
      <w:r w:rsidRPr="005E0021">
        <w:rPr>
          <w:rFonts w:ascii="Tahoma" w:eastAsia="Times New Roman" w:hAnsi="Tahoma" w:cs="Tahoma"/>
          <w:color w:val="000000"/>
          <w:sz w:val="20"/>
          <w:szCs w:val="20"/>
          <w:lang w:eastAsia="tr-TR"/>
        </w:rPr>
        <w:t xml:space="preserve"> cezası alınmaksızın gecikme faiziyle birlikte (M) A.Ş.’den tahsil olunacaktır.</w:t>
      </w:r>
    </w:p>
    <w:p w:rsidR="0085165E" w:rsidRPr="005E0021" w:rsidRDefault="0085165E" w:rsidP="00D016C8">
      <w:pPr>
        <w:pStyle w:val="ListeParagraf"/>
        <w:numPr>
          <w:ilvl w:val="1"/>
          <w:numId w:val="9"/>
        </w:numPr>
        <w:spacing w:after="120" w:line="240" w:lineRule="auto"/>
        <w:ind w:left="709" w:hanging="709"/>
        <w:rPr>
          <w:rFonts w:ascii="Tahoma" w:eastAsia="Times New Roman" w:hAnsi="Tahoma" w:cs="Tahoma"/>
          <w:b/>
          <w:bCs/>
          <w:color w:val="000000"/>
          <w:sz w:val="20"/>
          <w:szCs w:val="20"/>
          <w:lang w:eastAsia="tr-TR"/>
        </w:rPr>
      </w:pPr>
      <w:r w:rsidRPr="00D016C8">
        <w:rPr>
          <w:rFonts w:ascii="Tahoma" w:eastAsia="Times New Roman" w:hAnsi="Tahoma" w:cs="Tahoma"/>
          <w:b/>
          <w:bCs/>
          <w:color w:val="000000"/>
          <w:sz w:val="20"/>
          <w:szCs w:val="20"/>
          <w:lang w:eastAsia="tr-TR"/>
        </w:rPr>
        <w:t>İstisna uygulamasında başlangıç tarihi</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Kurumlar Vergisi Kanununun 5</w:t>
      </w:r>
      <w:r w:rsidR="004433A9" w:rsidRPr="00D016C8">
        <w:rPr>
          <w:rFonts w:ascii="Tahoma" w:eastAsia="Times New Roman" w:hAnsi="Tahoma" w:cs="Tahoma"/>
          <w:color w:val="000000"/>
          <w:sz w:val="20"/>
          <w:szCs w:val="20"/>
          <w:lang w:eastAsia="tr-TR"/>
        </w:rPr>
        <w:t>/1-j</w:t>
      </w:r>
      <w:r w:rsidRPr="005E0021">
        <w:rPr>
          <w:rFonts w:ascii="Tahoma" w:eastAsia="Times New Roman" w:hAnsi="Tahoma" w:cs="Tahoma"/>
          <w:color w:val="000000"/>
          <w:sz w:val="20"/>
          <w:szCs w:val="20"/>
          <w:lang w:eastAsia="tr-TR"/>
        </w:rPr>
        <w:t xml:space="preserve"> bendinde düzenlenen bu istisna, </w:t>
      </w:r>
      <w:proofErr w:type="gramStart"/>
      <w:r w:rsidR="004433A9"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2/</w:t>
      </w:r>
      <w:r w:rsidR="004433A9"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8/2013</w:t>
      </w:r>
      <w:proofErr w:type="gramEnd"/>
      <w:r w:rsidRPr="005E0021">
        <w:rPr>
          <w:rFonts w:ascii="Tahoma" w:eastAsia="Times New Roman" w:hAnsi="Tahoma" w:cs="Tahoma"/>
          <w:color w:val="000000"/>
          <w:sz w:val="20"/>
          <w:szCs w:val="20"/>
          <w:lang w:eastAsia="tr-TR"/>
        </w:rPr>
        <w:t xml:space="preserve"> tarihinden itibaren yapılan işlemlere uygulanmak üzere yayımı tarihinde yürürlüğe girmiştir.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Dolayısıyla, </w:t>
      </w:r>
      <w:proofErr w:type="gramStart"/>
      <w:r w:rsidR="004433A9"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2/</w:t>
      </w:r>
      <w:r w:rsidR="004433A9"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8/2013</w:t>
      </w:r>
      <w:proofErr w:type="gramEnd"/>
      <w:r w:rsidRPr="005E0021">
        <w:rPr>
          <w:rFonts w:ascii="Tahoma" w:eastAsia="Times New Roman" w:hAnsi="Tahoma" w:cs="Tahoma"/>
          <w:color w:val="000000"/>
          <w:sz w:val="20"/>
          <w:szCs w:val="20"/>
          <w:lang w:eastAsia="tr-TR"/>
        </w:rPr>
        <w:t xml:space="preserve"> tarihinden itibaren istisna kapsamındaki taşınmazlarını sat-kirala-geri al işlemine konu etmiş olan kurumlar vergisi mükelleflerinin, bu işlemlerden doğan satış kazançlarını, satış işleminin gerçekleştiği tarihi izleyen takvim yılının başından itibaren ilgili döneme ilişkin kurumlar vergisi beyannamesinin verildiği tarihe kadar özel fon hesabına almış olmaları kaydıyla anılan tarihten itibaren bu istisnadan yararlanabilmeleri mümkün bulunmaktadır.</w:t>
      </w:r>
    </w:p>
    <w:p w:rsidR="0085165E" w:rsidRPr="005E0021"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Buna göre, </w:t>
      </w:r>
      <w:proofErr w:type="gramStart"/>
      <w:r w:rsidR="004433A9"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2/</w:t>
      </w:r>
      <w:r w:rsidR="004433A9"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8/2013</w:t>
      </w:r>
      <w:proofErr w:type="gramEnd"/>
      <w:r w:rsidRPr="005E0021">
        <w:rPr>
          <w:rFonts w:ascii="Tahoma" w:eastAsia="Times New Roman" w:hAnsi="Tahoma" w:cs="Tahoma"/>
          <w:color w:val="000000"/>
          <w:sz w:val="20"/>
          <w:szCs w:val="20"/>
          <w:lang w:eastAsia="tr-TR"/>
        </w:rPr>
        <w:t xml:space="preserve"> tarihinden sonra gerçekleştirdikleri sat-kirala-geri al işlemlerinden doğan kazançlarını, satış işleminin gerçekleştiği tarihi izleyen takvim yılının başından itibaren ilgili döneme ilişkin kurumlar vergisi beyannamesinin verildiği tarihe kadar, özel fon hesabına almamış olan kurumlar vergisi mükelleflerinin, ilgili dönem defter kayıtlarında geriye dönük olarak bu kazançlarının özel fon hesabına alınmasına ilişkin düzeltme yapmaları mümkün olmadığından, bu işlemleri dolayısıyla istisnadan yararlanamayacakları tabiidir.</w:t>
      </w:r>
    </w:p>
    <w:p w:rsidR="0085165E" w:rsidRDefault="0085165E" w:rsidP="00D016C8">
      <w:pPr>
        <w:spacing w:after="120" w:line="240" w:lineRule="auto"/>
        <w:jc w:val="both"/>
        <w:rPr>
          <w:rFonts w:ascii="Tahoma" w:eastAsia="Times New Roman" w:hAnsi="Tahoma" w:cs="Tahoma"/>
          <w:color w:val="000000"/>
          <w:sz w:val="20"/>
          <w:szCs w:val="20"/>
          <w:lang w:eastAsia="tr-TR"/>
        </w:rPr>
      </w:pPr>
      <w:r w:rsidRPr="005E0021">
        <w:rPr>
          <w:rFonts w:ascii="Tahoma" w:eastAsia="Times New Roman" w:hAnsi="Tahoma" w:cs="Tahoma"/>
          <w:color w:val="000000"/>
          <w:sz w:val="20"/>
          <w:szCs w:val="20"/>
          <w:lang w:eastAsia="tr-TR"/>
        </w:rPr>
        <w:t xml:space="preserve">Diğer taraftan, sat-kirala-geri al işlemine konu edilen taşınır malların satışından elde edilecek kazançlarda istisna uygulaması </w:t>
      </w:r>
      <w:proofErr w:type="gramStart"/>
      <w:r w:rsidR="00D016C8"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9/</w:t>
      </w:r>
      <w:r w:rsidR="00D016C8" w:rsidRPr="00D016C8">
        <w:rPr>
          <w:rFonts w:ascii="Tahoma" w:eastAsia="Times New Roman" w:hAnsi="Tahoma" w:cs="Tahoma"/>
          <w:color w:val="000000"/>
          <w:sz w:val="20"/>
          <w:szCs w:val="20"/>
          <w:lang w:eastAsia="tr-TR"/>
        </w:rPr>
        <w:t>0</w:t>
      </w:r>
      <w:r w:rsidRPr="005E0021">
        <w:rPr>
          <w:rFonts w:ascii="Tahoma" w:eastAsia="Times New Roman" w:hAnsi="Tahoma" w:cs="Tahoma"/>
          <w:color w:val="000000"/>
          <w:sz w:val="20"/>
          <w:szCs w:val="20"/>
          <w:lang w:eastAsia="tr-TR"/>
        </w:rPr>
        <w:t>8/2016</w:t>
      </w:r>
      <w:proofErr w:type="gramEnd"/>
      <w:r w:rsidRPr="005E0021">
        <w:rPr>
          <w:rFonts w:ascii="Tahoma" w:eastAsia="Times New Roman" w:hAnsi="Tahoma" w:cs="Tahoma"/>
          <w:color w:val="000000"/>
          <w:sz w:val="20"/>
          <w:szCs w:val="20"/>
          <w:lang w:eastAsia="tr-TR"/>
        </w:rPr>
        <w:t xml:space="preserve"> tarihinden itibaren mümkün olacaktır.</w:t>
      </w:r>
    </w:p>
    <w:p w:rsidR="00AF4A06" w:rsidRDefault="00AF4A06" w:rsidP="00D016C8">
      <w:pPr>
        <w:spacing w:after="120" w:line="240" w:lineRule="auto"/>
        <w:jc w:val="both"/>
        <w:rPr>
          <w:rFonts w:ascii="Tahoma" w:eastAsia="Times New Roman" w:hAnsi="Tahoma" w:cs="Tahoma"/>
          <w:color w:val="000000"/>
          <w:sz w:val="20"/>
          <w:szCs w:val="20"/>
          <w:lang w:eastAsia="tr-TR"/>
        </w:rPr>
      </w:pPr>
    </w:p>
    <w:p w:rsidR="00AF4A06" w:rsidRDefault="00AF4A06" w:rsidP="00D016C8">
      <w:pPr>
        <w:spacing w:after="120" w:line="240" w:lineRule="auto"/>
        <w:jc w:val="both"/>
        <w:rPr>
          <w:rFonts w:ascii="Tahoma" w:eastAsia="Times New Roman" w:hAnsi="Tahoma" w:cs="Tahoma"/>
          <w:b/>
          <w:i/>
          <w:color w:val="1F497D" w:themeColor="text2"/>
          <w:sz w:val="20"/>
          <w:szCs w:val="20"/>
          <w:lang w:eastAsia="tr-TR"/>
        </w:rPr>
      </w:pPr>
      <w:r>
        <w:rPr>
          <w:rFonts w:ascii="Tahoma" w:eastAsia="Times New Roman" w:hAnsi="Tahoma" w:cs="Tahoma"/>
          <w:b/>
          <w:i/>
          <w:color w:val="1F497D" w:themeColor="text2"/>
          <w:sz w:val="20"/>
          <w:szCs w:val="20"/>
          <w:lang w:eastAsia="tr-TR"/>
        </w:rPr>
        <w:t>19.03.2017</w:t>
      </w:r>
    </w:p>
    <w:p w:rsidR="00AF4A06" w:rsidRDefault="00AF4A06" w:rsidP="00D016C8">
      <w:pPr>
        <w:spacing w:after="120" w:line="240" w:lineRule="auto"/>
        <w:jc w:val="both"/>
        <w:rPr>
          <w:rFonts w:ascii="Tahoma" w:eastAsia="Times New Roman" w:hAnsi="Tahoma" w:cs="Tahoma"/>
          <w:b/>
          <w:i/>
          <w:color w:val="1F497D" w:themeColor="text2"/>
          <w:sz w:val="20"/>
          <w:szCs w:val="20"/>
          <w:lang w:eastAsia="tr-TR"/>
        </w:rPr>
      </w:pPr>
      <w:r>
        <w:rPr>
          <w:rFonts w:ascii="Tahoma" w:eastAsia="Times New Roman" w:hAnsi="Tahoma" w:cs="Tahoma"/>
          <w:b/>
          <w:i/>
          <w:color w:val="1F497D" w:themeColor="text2"/>
          <w:sz w:val="20"/>
          <w:szCs w:val="20"/>
          <w:lang w:eastAsia="tr-TR"/>
        </w:rPr>
        <w:t>Saygılarımızla…</w:t>
      </w:r>
    </w:p>
    <w:p w:rsidR="00E134FC" w:rsidRPr="00D016C8" w:rsidRDefault="00AF4A06" w:rsidP="00AF4A06">
      <w:pPr>
        <w:spacing w:after="120" w:line="240" w:lineRule="auto"/>
        <w:jc w:val="both"/>
        <w:rPr>
          <w:rFonts w:ascii="Tahoma" w:eastAsia="Times New Roman" w:hAnsi="Tahoma" w:cs="Tahoma"/>
          <w:b/>
          <w:i/>
          <w:color w:val="1F497D" w:themeColor="text2"/>
          <w:sz w:val="20"/>
          <w:szCs w:val="20"/>
          <w:lang w:eastAsia="tr-TR"/>
        </w:rPr>
      </w:pPr>
      <w:r>
        <w:rPr>
          <w:rFonts w:ascii="Tahoma" w:eastAsia="Times New Roman" w:hAnsi="Tahoma" w:cs="Tahoma"/>
          <w:b/>
          <w:i/>
          <w:color w:val="1F497D" w:themeColor="text2"/>
          <w:sz w:val="20"/>
          <w:szCs w:val="20"/>
          <w:lang w:eastAsia="tr-TR"/>
        </w:rPr>
        <w:t>ATABEYDENETİM</w:t>
      </w:r>
    </w:p>
    <w:sectPr w:rsidR="00E134FC" w:rsidRPr="00D016C8" w:rsidSect="008769DA">
      <w:headerReference w:type="even" r:id="rId7"/>
      <w:headerReference w:type="default" r:id="rId8"/>
      <w:headerReference w:type="first" r:id="rId9"/>
      <w:pgSz w:w="11906" w:h="16838"/>
      <w:pgMar w:top="1417" w:right="70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96" w:rsidRDefault="00301396" w:rsidP="002C5A30">
      <w:pPr>
        <w:spacing w:after="0" w:line="240" w:lineRule="auto"/>
      </w:pPr>
      <w:r>
        <w:separator/>
      </w:r>
    </w:p>
  </w:endnote>
  <w:endnote w:type="continuationSeparator" w:id="0">
    <w:p w:rsidR="00301396" w:rsidRDefault="00301396" w:rsidP="002C5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96" w:rsidRDefault="00301396" w:rsidP="002C5A30">
      <w:pPr>
        <w:spacing w:after="0" w:line="240" w:lineRule="auto"/>
      </w:pPr>
      <w:r>
        <w:separator/>
      </w:r>
    </w:p>
  </w:footnote>
  <w:footnote w:type="continuationSeparator" w:id="0">
    <w:p w:rsidR="00301396" w:rsidRDefault="00301396" w:rsidP="002C5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1616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2" o:spid="_x0000_s2050" type="#_x0000_t75" style="position:absolute;margin-left:0;margin-top:0;width:595.8pt;height:784.45pt;z-index:-251657216;mso-position-horizontal:center;mso-position-horizontal-relative:margin;mso-position-vertical:center;mso-position-vertical-relative:margin" o:allowincell="f">
          <v:imagedata r:id="rId1" o:title="ad antetli kağıt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1616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1" type="#_x0000_t75" style="position:absolute;margin-left:0;margin-top:0;width:595.8pt;height:784.45pt;z-index:-251656192;mso-position-horizontal:center;mso-position-horizontal-relative:margin;mso-position-vertical:center;mso-position-vertical-relative:margin" o:allowincell="f">
          <v:imagedata r:id="rId1" o:title="ad antetli kağıt4"/>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1616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1" o:spid="_x0000_s2049" type="#_x0000_t75" style="position:absolute;margin-left:0;margin-top:0;width:595.8pt;height:784.45pt;z-index:-251658240;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B1"/>
    <w:multiLevelType w:val="hybridMultilevel"/>
    <w:tmpl w:val="A63E47C2"/>
    <w:lvl w:ilvl="0" w:tplc="2A4E655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590F99"/>
    <w:multiLevelType w:val="multilevel"/>
    <w:tmpl w:val="92A8AE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CD15150"/>
    <w:multiLevelType w:val="hybridMultilevel"/>
    <w:tmpl w:val="DE38AE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E811A6"/>
    <w:multiLevelType w:val="hybridMultilevel"/>
    <w:tmpl w:val="5BF65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9950EB"/>
    <w:multiLevelType w:val="hybridMultilevel"/>
    <w:tmpl w:val="01880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2C27DF"/>
    <w:multiLevelType w:val="hybridMultilevel"/>
    <w:tmpl w:val="8F846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B670E1"/>
    <w:multiLevelType w:val="hybridMultilevel"/>
    <w:tmpl w:val="98FA5E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2D3B22"/>
    <w:multiLevelType w:val="multilevel"/>
    <w:tmpl w:val="EA4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BB08A2"/>
    <w:multiLevelType w:val="hybridMultilevel"/>
    <w:tmpl w:val="98C4FD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8"/>
  </w:num>
  <w:num w:numId="6">
    <w:abstractNumId w:val="6"/>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C5A30"/>
    <w:rsid w:val="00021DB7"/>
    <w:rsid w:val="00064483"/>
    <w:rsid w:val="000761F2"/>
    <w:rsid w:val="00092964"/>
    <w:rsid w:val="000D6EF7"/>
    <w:rsid w:val="000E649E"/>
    <w:rsid w:val="000F6371"/>
    <w:rsid w:val="00126F2F"/>
    <w:rsid w:val="0016165E"/>
    <w:rsid w:val="00182CC4"/>
    <w:rsid w:val="001C5C3C"/>
    <w:rsid w:val="001D300F"/>
    <w:rsid w:val="001F16C0"/>
    <w:rsid w:val="00230A6D"/>
    <w:rsid w:val="002C5A30"/>
    <w:rsid w:val="00301396"/>
    <w:rsid w:val="003516C9"/>
    <w:rsid w:val="0037453B"/>
    <w:rsid w:val="004433A9"/>
    <w:rsid w:val="00460022"/>
    <w:rsid w:val="00466B9B"/>
    <w:rsid w:val="00473385"/>
    <w:rsid w:val="004963DF"/>
    <w:rsid w:val="00595885"/>
    <w:rsid w:val="00633EA8"/>
    <w:rsid w:val="006F5329"/>
    <w:rsid w:val="00741181"/>
    <w:rsid w:val="007B6423"/>
    <w:rsid w:val="007F1DC8"/>
    <w:rsid w:val="00835ED7"/>
    <w:rsid w:val="0085165E"/>
    <w:rsid w:val="008769DA"/>
    <w:rsid w:val="008A27F0"/>
    <w:rsid w:val="00937D1B"/>
    <w:rsid w:val="00944762"/>
    <w:rsid w:val="009B3148"/>
    <w:rsid w:val="00AF4A06"/>
    <w:rsid w:val="00B33E2A"/>
    <w:rsid w:val="00B46774"/>
    <w:rsid w:val="00B602E3"/>
    <w:rsid w:val="00B96B3B"/>
    <w:rsid w:val="00C65A3C"/>
    <w:rsid w:val="00C77258"/>
    <w:rsid w:val="00C852FF"/>
    <w:rsid w:val="00C91648"/>
    <w:rsid w:val="00D016C8"/>
    <w:rsid w:val="00D65CD7"/>
    <w:rsid w:val="00D767FE"/>
    <w:rsid w:val="00DC070C"/>
    <w:rsid w:val="00E134FC"/>
    <w:rsid w:val="00E24111"/>
    <w:rsid w:val="00E76A2B"/>
    <w:rsid w:val="00F061C5"/>
    <w:rsid w:val="00F318D7"/>
    <w:rsid w:val="00F41A58"/>
    <w:rsid w:val="00F64817"/>
    <w:rsid w:val="00FF36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 w:type="character" w:customStyle="1" w:styleId="apple-converted-space">
    <w:name w:val="apple-converted-space"/>
    <w:basedOn w:val="VarsaylanParagrafYazTipi"/>
    <w:rsid w:val="003516C9"/>
  </w:style>
  <w:style w:type="paragraph" w:styleId="ListeParagraf">
    <w:name w:val="List Paragraph"/>
    <w:basedOn w:val="Normal"/>
    <w:uiPriority w:val="34"/>
    <w:qFormat/>
    <w:rsid w:val="003516C9"/>
    <w:pPr>
      <w:spacing w:after="0"/>
      <w:ind w:left="720"/>
      <w:contextualSpacing/>
      <w:jc w:val="both"/>
    </w:pPr>
  </w:style>
  <w:style w:type="character" w:styleId="Kpr">
    <w:name w:val="Hyperlink"/>
    <w:basedOn w:val="VarsaylanParagrafYazTipi"/>
    <w:uiPriority w:val="99"/>
    <w:semiHidden/>
    <w:unhideWhenUsed/>
    <w:rsid w:val="00B33E2A"/>
    <w:rPr>
      <w:color w:val="0000FF"/>
      <w:u w:val="single"/>
    </w:rPr>
  </w:style>
  <w:style w:type="paragraph" w:styleId="NormalWeb">
    <w:name w:val="Normal (Web)"/>
    <w:basedOn w:val="Normal"/>
    <w:uiPriority w:val="99"/>
    <w:semiHidden/>
    <w:unhideWhenUsed/>
    <w:rsid w:val="003745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76A2B"/>
    <w:pPr>
      <w:autoSpaceDE w:val="0"/>
      <w:autoSpaceDN w:val="0"/>
      <w:adjustRightInd w:val="0"/>
      <w:spacing w:after="0" w:line="240" w:lineRule="auto"/>
    </w:pPr>
    <w:rPr>
      <w:rFonts w:ascii="Candara" w:hAnsi="Candara" w:cs="Candara"/>
      <w:color w:val="000000"/>
      <w:sz w:val="24"/>
      <w:szCs w:val="24"/>
    </w:rPr>
  </w:style>
  <w:style w:type="character" w:styleId="Gl">
    <w:name w:val="Strong"/>
    <w:basedOn w:val="VarsaylanParagrafYazTipi"/>
    <w:uiPriority w:val="22"/>
    <w:qFormat/>
    <w:rsid w:val="00D767FE"/>
    <w:rPr>
      <w:b/>
      <w:bCs/>
    </w:rPr>
  </w:style>
  <w:style w:type="paragraph" w:customStyle="1" w:styleId="bodytext">
    <w:name w:val="bodytext"/>
    <w:basedOn w:val="Normal"/>
    <w:rsid w:val="00D767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s>
</file>

<file path=word/webSettings.xml><?xml version="1.0" encoding="utf-8"?>
<w:webSettings xmlns:r="http://schemas.openxmlformats.org/officeDocument/2006/relationships" xmlns:w="http://schemas.openxmlformats.org/wordprocessingml/2006/main">
  <w:divs>
    <w:div w:id="426779317">
      <w:bodyDiv w:val="1"/>
      <w:marLeft w:val="0"/>
      <w:marRight w:val="0"/>
      <w:marTop w:val="0"/>
      <w:marBottom w:val="0"/>
      <w:divBdr>
        <w:top w:val="none" w:sz="0" w:space="0" w:color="auto"/>
        <w:left w:val="none" w:sz="0" w:space="0" w:color="auto"/>
        <w:bottom w:val="none" w:sz="0" w:space="0" w:color="auto"/>
        <w:right w:val="none" w:sz="0" w:space="0" w:color="auto"/>
      </w:divBdr>
    </w:div>
    <w:div w:id="19923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3105</Words>
  <Characters>17701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TubaSezer</dc:creator>
  <cp:lastModifiedBy>Atabey</cp:lastModifiedBy>
  <cp:revision>4</cp:revision>
  <cp:lastPrinted>2017-03-19T20:28:00Z</cp:lastPrinted>
  <dcterms:created xsi:type="dcterms:W3CDTF">2017-03-19T19:06:00Z</dcterms:created>
  <dcterms:modified xsi:type="dcterms:W3CDTF">2017-03-19T20:30:00Z</dcterms:modified>
</cp:coreProperties>
</file>